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6AE1" w14:textId="77777777" w:rsidR="00F0190C" w:rsidRPr="000377C0" w:rsidRDefault="00F0190C" w:rsidP="00DF4271">
      <w:pPr>
        <w:spacing w:line="276" w:lineRule="auto"/>
        <w:jc w:val="center"/>
        <w:rPr>
          <w:rFonts w:ascii="仿宋" w:eastAsia="仿宋" w:hAnsi="仿宋"/>
          <w:b/>
          <w:sz w:val="44"/>
          <w:szCs w:val="44"/>
        </w:rPr>
      </w:pPr>
    </w:p>
    <w:p w14:paraId="1FDD2377" w14:textId="77777777" w:rsidR="00F0190C" w:rsidRPr="000377C0" w:rsidRDefault="00F0190C" w:rsidP="00DF4271">
      <w:pPr>
        <w:spacing w:line="276" w:lineRule="auto"/>
        <w:jc w:val="center"/>
        <w:rPr>
          <w:rFonts w:ascii="仿宋" w:eastAsia="仿宋" w:hAnsi="仿宋"/>
          <w:b/>
          <w:sz w:val="44"/>
          <w:szCs w:val="44"/>
        </w:rPr>
      </w:pPr>
    </w:p>
    <w:p w14:paraId="01A64B06" w14:textId="77777777" w:rsidR="00F0190C" w:rsidRPr="000377C0" w:rsidRDefault="00F0190C" w:rsidP="00DF4271">
      <w:pPr>
        <w:spacing w:line="276" w:lineRule="auto"/>
        <w:jc w:val="center"/>
        <w:rPr>
          <w:rFonts w:ascii="仿宋" w:eastAsia="仿宋" w:hAnsi="仿宋"/>
          <w:b/>
          <w:sz w:val="44"/>
          <w:szCs w:val="44"/>
        </w:rPr>
      </w:pPr>
    </w:p>
    <w:p w14:paraId="6398E0E5" w14:textId="77777777" w:rsidR="00F0190C" w:rsidRPr="000377C0" w:rsidRDefault="00F0190C" w:rsidP="00DF4271">
      <w:pPr>
        <w:spacing w:line="276" w:lineRule="auto"/>
        <w:jc w:val="center"/>
        <w:rPr>
          <w:rFonts w:ascii="仿宋" w:eastAsia="仿宋" w:hAnsi="仿宋"/>
          <w:b/>
          <w:sz w:val="44"/>
          <w:szCs w:val="44"/>
        </w:rPr>
      </w:pPr>
    </w:p>
    <w:p w14:paraId="7AF8A87A" w14:textId="5EED0BA0" w:rsidR="00F0190C" w:rsidRDefault="003B0DA6" w:rsidP="00DF4271">
      <w:pPr>
        <w:spacing w:line="276" w:lineRule="auto"/>
        <w:jc w:val="center"/>
        <w:rPr>
          <w:rFonts w:ascii="仿宋" w:eastAsia="仿宋" w:hAnsi="仿宋"/>
          <w:b/>
          <w:sz w:val="52"/>
          <w:szCs w:val="48"/>
        </w:rPr>
      </w:pPr>
      <w:r>
        <w:rPr>
          <w:rFonts w:ascii="仿宋" w:eastAsia="仿宋" w:hAnsi="仿宋" w:hint="eastAsia"/>
          <w:b/>
          <w:sz w:val="52"/>
          <w:szCs w:val="48"/>
        </w:rPr>
        <w:t>第十四届全国大学生信息安全竞赛</w:t>
      </w:r>
    </w:p>
    <w:p w14:paraId="46E3DA28" w14:textId="519EBE5E" w:rsidR="003B0DA6" w:rsidRPr="00DA683F" w:rsidRDefault="003B0DA6" w:rsidP="00DF4271">
      <w:pPr>
        <w:spacing w:line="276" w:lineRule="auto"/>
        <w:jc w:val="center"/>
        <w:rPr>
          <w:rFonts w:ascii="仿宋" w:eastAsia="仿宋" w:hAnsi="仿宋"/>
          <w:b/>
          <w:sz w:val="52"/>
          <w:szCs w:val="48"/>
        </w:rPr>
      </w:pPr>
      <w:r>
        <w:rPr>
          <w:rFonts w:ascii="仿宋" w:eastAsia="仿宋" w:hAnsi="仿宋" w:hint="eastAsia"/>
          <w:b/>
          <w:sz w:val="52"/>
          <w:szCs w:val="48"/>
        </w:rPr>
        <w:t>创新实践</w:t>
      </w:r>
      <w:proofErr w:type="gramStart"/>
      <w:r>
        <w:rPr>
          <w:rFonts w:ascii="仿宋" w:eastAsia="仿宋" w:hAnsi="仿宋" w:hint="eastAsia"/>
          <w:b/>
          <w:sz w:val="52"/>
          <w:szCs w:val="48"/>
        </w:rPr>
        <w:t>能力赛出题</w:t>
      </w:r>
      <w:proofErr w:type="gramEnd"/>
      <w:r>
        <w:rPr>
          <w:rFonts w:ascii="仿宋" w:eastAsia="仿宋" w:hAnsi="仿宋" w:hint="eastAsia"/>
          <w:b/>
          <w:sz w:val="52"/>
          <w:szCs w:val="48"/>
        </w:rPr>
        <w:t>说明</w:t>
      </w:r>
    </w:p>
    <w:p w14:paraId="30643C38" w14:textId="77777777" w:rsidR="00F0190C" w:rsidRPr="000377C0" w:rsidRDefault="00F0190C" w:rsidP="00DF4271">
      <w:pPr>
        <w:spacing w:line="276" w:lineRule="auto"/>
        <w:jc w:val="center"/>
        <w:rPr>
          <w:rFonts w:ascii="仿宋" w:eastAsia="仿宋" w:hAnsi="仿宋"/>
          <w:b/>
          <w:sz w:val="44"/>
          <w:szCs w:val="44"/>
        </w:rPr>
      </w:pPr>
    </w:p>
    <w:p w14:paraId="1066F967" w14:textId="7F07CEC0" w:rsidR="00F0190C" w:rsidRDefault="00F0190C" w:rsidP="00DF4271">
      <w:pPr>
        <w:spacing w:line="276" w:lineRule="auto"/>
        <w:jc w:val="center"/>
        <w:rPr>
          <w:rFonts w:ascii="仿宋" w:eastAsia="仿宋" w:hAnsi="仿宋"/>
          <w:b/>
          <w:sz w:val="44"/>
          <w:szCs w:val="44"/>
        </w:rPr>
      </w:pPr>
    </w:p>
    <w:p w14:paraId="69939E7F" w14:textId="5F346CFD" w:rsidR="00865FF7" w:rsidRDefault="00865FF7" w:rsidP="00DF4271">
      <w:pPr>
        <w:spacing w:line="276" w:lineRule="auto"/>
        <w:jc w:val="center"/>
        <w:rPr>
          <w:rFonts w:ascii="仿宋" w:eastAsia="仿宋" w:hAnsi="仿宋"/>
          <w:b/>
          <w:sz w:val="44"/>
          <w:szCs w:val="44"/>
        </w:rPr>
      </w:pPr>
    </w:p>
    <w:p w14:paraId="7946139A" w14:textId="106AF827" w:rsidR="00865FF7" w:rsidRDefault="00865FF7" w:rsidP="00DF4271">
      <w:pPr>
        <w:spacing w:line="276" w:lineRule="auto"/>
        <w:jc w:val="center"/>
        <w:rPr>
          <w:rFonts w:ascii="仿宋" w:eastAsia="仿宋" w:hAnsi="仿宋"/>
          <w:b/>
          <w:sz w:val="44"/>
          <w:szCs w:val="44"/>
        </w:rPr>
      </w:pPr>
    </w:p>
    <w:p w14:paraId="72BEB7B9" w14:textId="199B1FF5" w:rsidR="00865FF7" w:rsidRDefault="00865FF7" w:rsidP="00DF4271">
      <w:pPr>
        <w:spacing w:line="276" w:lineRule="auto"/>
        <w:jc w:val="center"/>
        <w:rPr>
          <w:rFonts w:ascii="仿宋" w:eastAsia="仿宋" w:hAnsi="仿宋"/>
          <w:b/>
          <w:sz w:val="44"/>
          <w:szCs w:val="44"/>
        </w:rPr>
      </w:pPr>
    </w:p>
    <w:p w14:paraId="6F25B545" w14:textId="14A80BE9" w:rsidR="00865FF7" w:rsidRDefault="00865FF7" w:rsidP="00DF4271">
      <w:pPr>
        <w:spacing w:line="276" w:lineRule="auto"/>
        <w:jc w:val="center"/>
        <w:rPr>
          <w:rFonts w:ascii="仿宋" w:eastAsia="仿宋" w:hAnsi="仿宋"/>
          <w:b/>
          <w:sz w:val="44"/>
          <w:szCs w:val="44"/>
        </w:rPr>
      </w:pPr>
    </w:p>
    <w:p w14:paraId="0DDD963B" w14:textId="08D90BD6" w:rsidR="00865FF7" w:rsidRDefault="00865FF7" w:rsidP="00DF4271">
      <w:pPr>
        <w:spacing w:line="276" w:lineRule="auto"/>
        <w:jc w:val="center"/>
        <w:rPr>
          <w:rFonts w:ascii="仿宋" w:eastAsia="仿宋" w:hAnsi="仿宋"/>
          <w:b/>
          <w:sz w:val="44"/>
          <w:szCs w:val="44"/>
        </w:rPr>
      </w:pPr>
    </w:p>
    <w:p w14:paraId="09A7BF47" w14:textId="77777777" w:rsidR="00865FF7" w:rsidRPr="000377C0" w:rsidRDefault="00865FF7" w:rsidP="00DF4271">
      <w:pPr>
        <w:spacing w:line="276" w:lineRule="auto"/>
        <w:jc w:val="center"/>
        <w:rPr>
          <w:rFonts w:ascii="仿宋" w:eastAsia="仿宋" w:hAnsi="仿宋"/>
          <w:b/>
          <w:sz w:val="44"/>
          <w:szCs w:val="44"/>
        </w:rPr>
      </w:pPr>
    </w:p>
    <w:p w14:paraId="597A9BB7" w14:textId="77777777" w:rsidR="00F0190C" w:rsidRPr="000377C0" w:rsidRDefault="00F0190C" w:rsidP="00DF4271">
      <w:pPr>
        <w:spacing w:line="276" w:lineRule="auto"/>
        <w:jc w:val="center"/>
        <w:rPr>
          <w:rFonts w:ascii="仿宋" w:eastAsia="仿宋" w:hAnsi="仿宋"/>
          <w:b/>
          <w:sz w:val="44"/>
          <w:szCs w:val="44"/>
        </w:rPr>
      </w:pPr>
    </w:p>
    <w:p w14:paraId="4FB49744" w14:textId="77777777" w:rsidR="00F0190C" w:rsidRPr="000377C0" w:rsidRDefault="00F0190C" w:rsidP="00DF4271">
      <w:pPr>
        <w:spacing w:line="276" w:lineRule="auto"/>
        <w:jc w:val="center"/>
        <w:rPr>
          <w:rFonts w:ascii="仿宋" w:eastAsia="仿宋" w:hAnsi="仿宋"/>
          <w:b/>
          <w:sz w:val="44"/>
          <w:szCs w:val="44"/>
        </w:rPr>
      </w:pPr>
    </w:p>
    <w:p w14:paraId="5E1BF919" w14:textId="486113EF" w:rsidR="00F0190C" w:rsidRPr="000377C0" w:rsidRDefault="00CE2533" w:rsidP="00DF4271">
      <w:pPr>
        <w:spacing w:line="276" w:lineRule="auto"/>
        <w:jc w:val="center"/>
        <w:rPr>
          <w:rFonts w:ascii="仿宋" w:eastAsia="仿宋" w:hAnsi="仿宋"/>
          <w:b/>
          <w:sz w:val="44"/>
          <w:szCs w:val="44"/>
        </w:rPr>
      </w:pPr>
      <w:r>
        <w:rPr>
          <w:rFonts w:ascii="仿宋" w:eastAsia="仿宋" w:hAnsi="仿宋" w:hint="eastAsia"/>
          <w:b/>
          <w:sz w:val="44"/>
          <w:szCs w:val="44"/>
        </w:rPr>
        <w:t>2</w:t>
      </w:r>
      <w:r>
        <w:rPr>
          <w:rFonts w:ascii="仿宋" w:eastAsia="仿宋" w:hAnsi="仿宋"/>
          <w:b/>
          <w:sz w:val="44"/>
          <w:szCs w:val="44"/>
        </w:rPr>
        <w:t>021</w:t>
      </w:r>
      <w:r>
        <w:rPr>
          <w:rFonts w:ascii="仿宋" w:eastAsia="仿宋" w:hAnsi="仿宋" w:hint="eastAsia"/>
          <w:b/>
          <w:sz w:val="44"/>
          <w:szCs w:val="44"/>
        </w:rPr>
        <w:t>年6月</w:t>
      </w:r>
    </w:p>
    <w:p w14:paraId="72301569" w14:textId="77777777" w:rsidR="00F0190C" w:rsidRPr="000377C0" w:rsidRDefault="00F0190C" w:rsidP="00DA683F">
      <w:pPr>
        <w:spacing w:line="276" w:lineRule="auto"/>
        <w:jc w:val="center"/>
        <w:rPr>
          <w:rFonts w:ascii="仿宋" w:eastAsia="仿宋" w:hAnsi="仿宋"/>
          <w:b/>
          <w:sz w:val="44"/>
          <w:szCs w:val="44"/>
        </w:rPr>
      </w:pPr>
    </w:p>
    <w:p w14:paraId="427A6370" w14:textId="77777777" w:rsidR="003B0DA6" w:rsidRDefault="003B0DA6">
      <w:pPr>
        <w:widowControl/>
        <w:jc w:val="left"/>
        <w:rPr>
          <w:rFonts w:ascii="仿宋" w:eastAsia="仿宋" w:hAnsi="仿宋" w:cstheme="majorBidi"/>
          <w:b/>
          <w:bCs/>
          <w:color w:val="000000"/>
          <w:kern w:val="0"/>
          <w:sz w:val="40"/>
          <w:szCs w:val="40"/>
        </w:rPr>
      </w:pPr>
      <w:r>
        <w:rPr>
          <w:rFonts w:ascii="仿宋" w:eastAsia="仿宋" w:hAnsi="仿宋"/>
          <w:color w:val="000000"/>
          <w:sz w:val="40"/>
          <w:szCs w:val="40"/>
        </w:rPr>
        <w:br w:type="page"/>
      </w:r>
    </w:p>
    <w:p w14:paraId="2114A409" w14:textId="7C256AAD" w:rsidR="00F0190C" w:rsidRPr="000377C0" w:rsidRDefault="00E2269C" w:rsidP="00DF4271">
      <w:pPr>
        <w:pStyle w:val="TOC10"/>
        <w:numPr>
          <w:ilvl w:val="0"/>
          <w:numId w:val="0"/>
        </w:numPr>
        <w:tabs>
          <w:tab w:val="center" w:pos="4366"/>
          <w:tab w:val="left" w:pos="5400"/>
        </w:tabs>
        <w:ind w:left="432"/>
        <w:rPr>
          <w:rFonts w:ascii="仿宋" w:eastAsia="仿宋" w:hAnsi="仿宋"/>
          <w:color w:val="000000"/>
          <w:sz w:val="44"/>
          <w:szCs w:val="40"/>
        </w:rPr>
      </w:pPr>
      <w:r w:rsidRPr="006E2871">
        <w:rPr>
          <w:rFonts w:ascii="仿宋" w:eastAsia="仿宋" w:hAnsi="仿宋"/>
          <w:color w:val="000000"/>
          <w:sz w:val="40"/>
          <w:szCs w:val="40"/>
        </w:rPr>
        <w:lastRenderedPageBreak/>
        <w:tab/>
      </w:r>
      <w:r w:rsidRPr="000377C0">
        <w:rPr>
          <w:rFonts w:ascii="仿宋" w:eastAsia="仿宋" w:hAnsi="仿宋"/>
          <w:color w:val="000000"/>
          <w:sz w:val="44"/>
          <w:szCs w:val="40"/>
          <w:lang w:val="zh-CN"/>
        </w:rPr>
        <w:t>目</w:t>
      </w:r>
      <w:r w:rsidRPr="000377C0">
        <w:rPr>
          <w:rFonts w:ascii="仿宋" w:eastAsia="仿宋" w:hAnsi="仿宋" w:hint="eastAsia"/>
          <w:color w:val="000000"/>
          <w:sz w:val="44"/>
          <w:szCs w:val="40"/>
          <w:lang w:val="zh-CN"/>
        </w:rPr>
        <w:t xml:space="preserve"> </w:t>
      </w:r>
      <w:r w:rsidRPr="000377C0">
        <w:rPr>
          <w:rFonts w:ascii="仿宋" w:eastAsia="仿宋" w:hAnsi="仿宋"/>
          <w:color w:val="000000"/>
          <w:sz w:val="44"/>
          <w:szCs w:val="40"/>
          <w:lang w:val="zh-CN"/>
        </w:rPr>
        <w:t>录</w:t>
      </w:r>
      <w:r w:rsidRPr="000377C0">
        <w:rPr>
          <w:rFonts w:ascii="仿宋" w:eastAsia="仿宋" w:hAnsi="仿宋"/>
          <w:color w:val="000000"/>
          <w:sz w:val="44"/>
          <w:szCs w:val="40"/>
          <w:lang w:val="zh-CN"/>
        </w:rPr>
        <w:tab/>
      </w:r>
    </w:p>
    <w:p w14:paraId="33536DE8" w14:textId="27BB8FBC" w:rsidR="00B047F8" w:rsidRDefault="00D12E57">
      <w:pPr>
        <w:pStyle w:val="TOC1"/>
        <w:tabs>
          <w:tab w:val="left" w:pos="420"/>
          <w:tab w:val="right" w:leader="dot" w:pos="8290"/>
        </w:tabs>
        <w:rPr>
          <w:b w:val="0"/>
          <w:caps w:val="0"/>
          <w:noProof/>
          <w:sz w:val="21"/>
        </w:rPr>
      </w:pPr>
      <w:r w:rsidRPr="000377C0">
        <w:rPr>
          <w:rFonts w:ascii="仿宋" w:eastAsia="仿宋" w:hAnsi="仿宋"/>
          <w:b w:val="0"/>
          <w:caps w:val="0"/>
          <w:color w:val="000000"/>
          <w:sz w:val="24"/>
        </w:rPr>
        <w:fldChar w:fldCharType="begin"/>
      </w:r>
      <w:r w:rsidRPr="000377C0">
        <w:rPr>
          <w:rFonts w:ascii="仿宋" w:eastAsia="仿宋" w:hAnsi="仿宋"/>
          <w:b w:val="0"/>
          <w:caps w:val="0"/>
          <w:color w:val="000000"/>
          <w:sz w:val="24"/>
        </w:rPr>
        <w:instrText xml:space="preserve"> TOC \o "1-5" \h \z \u </w:instrText>
      </w:r>
      <w:r w:rsidRPr="000377C0">
        <w:rPr>
          <w:rFonts w:ascii="仿宋" w:eastAsia="仿宋" w:hAnsi="仿宋"/>
          <w:b w:val="0"/>
          <w:caps w:val="0"/>
          <w:color w:val="000000"/>
          <w:sz w:val="24"/>
        </w:rPr>
        <w:fldChar w:fldCharType="separate"/>
      </w:r>
      <w:hyperlink w:anchor="_Toc76024717" w:history="1">
        <w:r w:rsidR="00B047F8" w:rsidRPr="00E76854">
          <w:rPr>
            <w:rStyle w:val="af6"/>
            <w:rFonts w:ascii="仿宋" w:eastAsia="仿宋" w:hAnsi="仿宋"/>
            <w:noProof/>
          </w:rPr>
          <w:t>1</w:t>
        </w:r>
        <w:r w:rsidR="00B047F8">
          <w:rPr>
            <w:b w:val="0"/>
            <w:caps w:val="0"/>
            <w:noProof/>
            <w:sz w:val="21"/>
          </w:rPr>
          <w:tab/>
        </w:r>
        <w:r w:rsidR="00B047F8" w:rsidRPr="00E76854">
          <w:rPr>
            <w:rStyle w:val="af6"/>
            <w:rFonts w:ascii="仿宋" w:eastAsia="仿宋" w:hAnsi="仿宋"/>
            <w:noProof/>
          </w:rPr>
          <w:t>出题标准</w:t>
        </w:r>
        <w:r w:rsidR="00B047F8">
          <w:rPr>
            <w:noProof/>
            <w:webHidden/>
          </w:rPr>
          <w:tab/>
        </w:r>
        <w:r w:rsidR="00B047F8">
          <w:rPr>
            <w:noProof/>
            <w:webHidden/>
          </w:rPr>
          <w:fldChar w:fldCharType="begin"/>
        </w:r>
        <w:r w:rsidR="00B047F8">
          <w:rPr>
            <w:noProof/>
            <w:webHidden/>
          </w:rPr>
          <w:instrText xml:space="preserve"> PAGEREF _Toc76024717 \h </w:instrText>
        </w:r>
        <w:r w:rsidR="00B047F8">
          <w:rPr>
            <w:noProof/>
            <w:webHidden/>
          </w:rPr>
        </w:r>
        <w:r w:rsidR="00B047F8">
          <w:rPr>
            <w:noProof/>
            <w:webHidden/>
          </w:rPr>
          <w:fldChar w:fldCharType="separate"/>
        </w:r>
        <w:r w:rsidR="00B047F8">
          <w:rPr>
            <w:noProof/>
            <w:webHidden/>
          </w:rPr>
          <w:t>3</w:t>
        </w:r>
        <w:r w:rsidR="00B047F8">
          <w:rPr>
            <w:noProof/>
            <w:webHidden/>
          </w:rPr>
          <w:fldChar w:fldCharType="end"/>
        </w:r>
      </w:hyperlink>
    </w:p>
    <w:p w14:paraId="22AC2E48" w14:textId="4A447348" w:rsidR="00B047F8" w:rsidRDefault="00B047F8">
      <w:pPr>
        <w:pStyle w:val="TOC2"/>
        <w:tabs>
          <w:tab w:val="left" w:pos="840"/>
          <w:tab w:val="right" w:leader="dot" w:pos="8290"/>
        </w:tabs>
        <w:rPr>
          <w:smallCaps w:val="0"/>
          <w:noProof/>
          <w:sz w:val="21"/>
        </w:rPr>
      </w:pPr>
      <w:hyperlink w:anchor="_Toc76024718" w:history="1">
        <w:r w:rsidRPr="00E76854">
          <w:rPr>
            <w:rStyle w:val="af6"/>
            <w:noProof/>
          </w:rPr>
          <w:t>1.1</w:t>
        </w:r>
        <w:r>
          <w:rPr>
            <w:smallCaps w:val="0"/>
            <w:noProof/>
            <w:sz w:val="21"/>
          </w:rPr>
          <w:tab/>
        </w:r>
        <w:r w:rsidRPr="00E76854">
          <w:rPr>
            <w:rStyle w:val="af6"/>
            <w:noProof/>
          </w:rPr>
          <w:t>出题内容</w:t>
        </w:r>
        <w:r>
          <w:rPr>
            <w:noProof/>
            <w:webHidden/>
          </w:rPr>
          <w:tab/>
        </w:r>
        <w:r>
          <w:rPr>
            <w:noProof/>
            <w:webHidden/>
          </w:rPr>
          <w:fldChar w:fldCharType="begin"/>
        </w:r>
        <w:r>
          <w:rPr>
            <w:noProof/>
            <w:webHidden/>
          </w:rPr>
          <w:instrText xml:space="preserve"> PAGEREF _Toc76024718 \h </w:instrText>
        </w:r>
        <w:r>
          <w:rPr>
            <w:noProof/>
            <w:webHidden/>
          </w:rPr>
        </w:r>
        <w:r>
          <w:rPr>
            <w:noProof/>
            <w:webHidden/>
          </w:rPr>
          <w:fldChar w:fldCharType="separate"/>
        </w:r>
        <w:r>
          <w:rPr>
            <w:noProof/>
            <w:webHidden/>
          </w:rPr>
          <w:t>3</w:t>
        </w:r>
        <w:r>
          <w:rPr>
            <w:noProof/>
            <w:webHidden/>
          </w:rPr>
          <w:fldChar w:fldCharType="end"/>
        </w:r>
      </w:hyperlink>
    </w:p>
    <w:p w14:paraId="42784132" w14:textId="1CDAD92E" w:rsidR="00B047F8" w:rsidRDefault="00B047F8">
      <w:pPr>
        <w:pStyle w:val="TOC2"/>
        <w:tabs>
          <w:tab w:val="left" w:pos="840"/>
          <w:tab w:val="right" w:leader="dot" w:pos="8290"/>
        </w:tabs>
        <w:rPr>
          <w:smallCaps w:val="0"/>
          <w:noProof/>
          <w:sz w:val="21"/>
        </w:rPr>
      </w:pPr>
      <w:hyperlink w:anchor="_Toc76024719" w:history="1">
        <w:r w:rsidRPr="00E76854">
          <w:rPr>
            <w:rStyle w:val="af6"/>
            <w:noProof/>
          </w:rPr>
          <w:t>1.2</w:t>
        </w:r>
        <w:r>
          <w:rPr>
            <w:smallCaps w:val="0"/>
            <w:noProof/>
            <w:sz w:val="21"/>
          </w:rPr>
          <w:tab/>
        </w:r>
        <w:r w:rsidRPr="00E76854">
          <w:rPr>
            <w:rStyle w:val="af6"/>
            <w:noProof/>
          </w:rPr>
          <w:t>难度说明</w:t>
        </w:r>
        <w:r>
          <w:rPr>
            <w:noProof/>
            <w:webHidden/>
          </w:rPr>
          <w:tab/>
        </w:r>
        <w:r>
          <w:rPr>
            <w:noProof/>
            <w:webHidden/>
          </w:rPr>
          <w:fldChar w:fldCharType="begin"/>
        </w:r>
        <w:r>
          <w:rPr>
            <w:noProof/>
            <w:webHidden/>
          </w:rPr>
          <w:instrText xml:space="preserve"> PAGEREF _Toc76024719 \h </w:instrText>
        </w:r>
        <w:r>
          <w:rPr>
            <w:noProof/>
            <w:webHidden/>
          </w:rPr>
        </w:r>
        <w:r>
          <w:rPr>
            <w:noProof/>
            <w:webHidden/>
          </w:rPr>
          <w:fldChar w:fldCharType="separate"/>
        </w:r>
        <w:r>
          <w:rPr>
            <w:noProof/>
            <w:webHidden/>
          </w:rPr>
          <w:t>3</w:t>
        </w:r>
        <w:r>
          <w:rPr>
            <w:noProof/>
            <w:webHidden/>
          </w:rPr>
          <w:fldChar w:fldCharType="end"/>
        </w:r>
      </w:hyperlink>
    </w:p>
    <w:p w14:paraId="1A69E81E" w14:textId="614705FA" w:rsidR="00B047F8" w:rsidRDefault="00B047F8">
      <w:pPr>
        <w:pStyle w:val="TOC1"/>
        <w:tabs>
          <w:tab w:val="left" w:pos="420"/>
          <w:tab w:val="right" w:leader="dot" w:pos="8290"/>
        </w:tabs>
        <w:rPr>
          <w:b w:val="0"/>
          <w:caps w:val="0"/>
          <w:noProof/>
          <w:sz w:val="21"/>
        </w:rPr>
      </w:pPr>
      <w:hyperlink w:anchor="_Toc76024720" w:history="1">
        <w:r w:rsidRPr="00E76854">
          <w:rPr>
            <w:rStyle w:val="af6"/>
            <w:noProof/>
          </w:rPr>
          <w:t>2</w:t>
        </w:r>
        <w:r>
          <w:rPr>
            <w:b w:val="0"/>
            <w:caps w:val="0"/>
            <w:noProof/>
            <w:sz w:val="21"/>
          </w:rPr>
          <w:tab/>
        </w:r>
        <w:r w:rsidRPr="00E76854">
          <w:rPr>
            <w:rStyle w:val="af6"/>
            <w:noProof/>
          </w:rPr>
          <w:t>评分标准</w:t>
        </w:r>
        <w:r>
          <w:rPr>
            <w:noProof/>
            <w:webHidden/>
          </w:rPr>
          <w:tab/>
        </w:r>
        <w:r>
          <w:rPr>
            <w:noProof/>
            <w:webHidden/>
          </w:rPr>
          <w:fldChar w:fldCharType="begin"/>
        </w:r>
        <w:r>
          <w:rPr>
            <w:noProof/>
            <w:webHidden/>
          </w:rPr>
          <w:instrText xml:space="preserve"> PAGEREF _Toc76024720 \h </w:instrText>
        </w:r>
        <w:r>
          <w:rPr>
            <w:noProof/>
            <w:webHidden/>
          </w:rPr>
        </w:r>
        <w:r>
          <w:rPr>
            <w:noProof/>
            <w:webHidden/>
          </w:rPr>
          <w:fldChar w:fldCharType="separate"/>
        </w:r>
        <w:r>
          <w:rPr>
            <w:noProof/>
            <w:webHidden/>
          </w:rPr>
          <w:t>6</w:t>
        </w:r>
        <w:r>
          <w:rPr>
            <w:noProof/>
            <w:webHidden/>
          </w:rPr>
          <w:fldChar w:fldCharType="end"/>
        </w:r>
      </w:hyperlink>
    </w:p>
    <w:p w14:paraId="6BFA8F47" w14:textId="652A5F9E" w:rsidR="00B047F8" w:rsidRDefault="00B047F8">
      <w:pPr>
        <w:pStyle w:val="TOC1"/>
        <w:tabs>
          <w:tab w:val="left" w:pos="420"/>
          <w:tab w:val="right" w:leader="dot" w:pos="8290"/>
        </w:tabs>
        <w:rPr>
          <w:b w:val="0"/>
          <w:caps w:val="0"/>
          <w:noProof/>
          <w:sz w:val="21"/>
        </w:rPr>
      </w:pPr>
      <w:hyperlink w:anchor="_Toc76024721" w:history="1">
        <w:r w:rsidRPr="00E76854">
          <w:rPr>
            <w:rStyle w:val="af6"/>
            <w:noProof/>
          </w:rPr>
          <w:t>3</w:t>
        </w:r>
        <w:r>
          <w:rPr>
            <w:b w:val="0"/>
            <w:caps w:val="0"/>
            <w:noProof/>
            <w:sz w:val="21"/>
          </w:rPr>
          <w:tab/>
        </w:r>
        <w:r w:rsidRPr="00E76854">
          <w:rPr>
            <w:rStyle w:val="af6"/>
            <w:noProof/>
          </w:rPr>
          <w:t>技术要求：</w:t>
        </w:r>
        <w:r>
          <w:rPr>
            <w:noProof/>
            <w:webHidden/>
          </w:rPr>
          <w:tab/>
        </w:r>
        <w:r>
          <w:rPr>
            <w:noProof/>
            <w:webHidden/>
          </w:rPr>
          <w:fldChar w:fldCharType="begin"/>
        </w:r>
        <w:r>
          <w:rPr>
            <w:noProof/>
            <w:webHidden/>
          </w:rPr>
          <w:instrText xml:space="preserve"> PAGEREF _Toc76024721 \h </w:instrText>
        </w:r>
        <w:r>
          <w:rPr>
            <w:noProof/>
            <w:webHidden/>
          </w:rPr>
        </w:r>
        <w:r>
          <w:rPr>
            <w:noProof/>
            <w:webHidden/>
          </w:rPr>
          <w:fldChar w:fldCharType="separate"/>
        </w:r>
        <w:r>
          <w:rPr>
            <w:noProof/>
            <w:webHidden/>
          </w:rPr>
          <w:t>9</w:t>
        </w:r>
        <w:r>
          <w:rPr>
            <w:noProof/>
            <w:webHidden/>
          </w:rPr>
          <w:fldChar w:fldCharType="end"/>
        </w:r>
      </w:hyperlink>
    </w:p>
    <w:p w14:paraId="06578278" w14:textId="5E6D8806" w:rsidR="00B047F8" w:rsidRDefault="00B047F8">
      <w:pPr>
        <w:pStyle w:val="TOC1"/>
        <w:tabs>
          <w:tab w:val="left" w:pos="420"/>
          <w:tab w:val="right" w:leader="dot" w:pos="8290"/>
        </w:tabs>
        <w:rPr>
          <w:b w:val="0"/>
          <w:caps w:val="0"/>
          <w:noProof/>
          <w:sz w:val="21"/>
        </w:rPr>
      </w:pPr>
      <w:hyperlink w:anchor="_Toc76024722" w:history="1">
        <w:r w:rsidRPr="00E76854">
          <w:rPr>
            <w:rStyle w:val="af6"/>
            <w:noProof/>
          </w:rPr>
          <w:t>4</w:t>
        </w:r>
        <w:r>
          <w:rPr>
            <w:b w:val="0"/>
            <w:caps w:val="0"/>
            <w:noProof/>
            <w:sz w:val="21"/>
          </w:rPr>
          <w:tab/>
        </w:r>
        <w:r w:rsidRPr="00E76854">
          <w:rPr>
            <w:rStyle w:val="af6"/>
            <w:noProof/>
          </w:rPr>
          <w:t>注意事项：</w:t>
        </w:r>
        <w:r>
          <w:rPr>
            <w:noProof/>
            <w:webHidden/>
          </w:rPr>
          <w:tab/>
        </w:r>
        <w:r>
          <w:rPr>
            <w:noProof/>
            <w:webHidden/>
          </w:rPr>
          <w:fldChar w:fldCharType="begin"/>
        </w:r>
        <w:r>
          <w:rPr>
            <w:noProof/>
            <w:webHidden/>
          </w:rPr>
          <w:instrText xml:space="preserve"> PAGEREF _Toc76024722 \h </w:instrText>
        </w:r>
        <w:r>
          <w:rPr>
            <w:noProof/>
            <w:webHidden/>
          </w:rPr>
        </w:r>
        <w:r>
          <w:rPr>
            <w:noProof/>
            <w:webHidden/>
          </w:rPr>
          <w:fldChar w:fldCharType="separate"/>
        </w:r>
        <w:r>
          <w:rPr>
            <w:noProof/>
            <w:webHidden/>
          </w:rPr>
          <w:t>9</w:t>
        </w:r>
        <w:r>
          <w:rPr>
            <w:noProof/>
            <w:webHidden/>
          </w:rPr>
          <w:fldChar w:fldCharType="end"/>
        </w:r>
      </w:hyperlink>
    </w:p>
    <w:p w14:paraId="47BEF0EA" w14:textId="6634E9D1" w:rsidR="00F0190C" w:rsidRPr="000377C0" w:rsidRDefault="00D12E57" w:rsidP="00DF4271">
      <w:pPr>
        <w:spacing w:line="276" w:lineRule="auto"/>
        <w:rPr>
          <w:rFonts w:ascii="仿宋" w:eastAsia="仿宋" w:hAnsi="仿宋"/>
          <w:b/>
          <w:bCs/>
          <w:color w:val="000000"/>
        </w:rPr>
      </w:pPr>
      <w:r w:rsidRPr="000377C0">
        <w:rPr>
          <w:rFonts w:ascii="仿宋" w:eastAsia="仿宋" w:hAnsi="仿宋"/>
          <w:b/>
          <w:caps/>
          <w:color w:val="000000"/>
          <w:sz w:val="24"/>
        </w:rPr>
        <w:fldChar w:fldCharType="end"/>
      </w:r>
    </w:p>
    <w:p w14:paraId="032D13BC" w14:textId="0BD1C608" w:rsidR="00F0190C" w:rsidRPr="000377C0" w:rsidRDefault="00E2269C" w:rsidP="00DF4271">
      <w:pPr>
        <w:widowControl/>
        <w:spacing w:line="276" w:lineRule="auto"/>
        <w:jc w:val="left"/>
        <w:rPr>
          <w:rFonts w:ascii="仿宋" w:eastAsia="仿宋" w:hAnsi="仿宋"/>
          <w:b/>
          <w:bCs/>
          <w:color w:val="000000"/>
        </w:rPr>
      </w:pPr>
      <w:r w:rsidRPr="000377C0">
        <w:rPr>
          <w:rFonts w:ascii="仿宋" w:eastAsia="仿宋" w:hAnsi="仿宋"/>
          <w:b/>
          <w:bCs/>
          <w:color w:val="000000"/>
        </w:rPr>
        <w:br w:type="page"/>
      </w:r>
    </w:p>
    <w:p w14:paraId="735AB4C9" w14:textId="7B13A0D1" w:rsidR="00F0190C" w:rsidRDefault="003B0DA6" w:rsidP="00DF4271">
      <w:pPr>
        <w:pStyle w:val="1"/>
        <w:spacing w:line="276" w:lineRule="auto"/>
        <w:rPr>
          <w:rFonts w:ascii="仿宋" w:eastAsia="仿宋" w:hAnsi="仿宋"/>
        </w:rPr>
      </w:pPr>
      <w:bookmarkStart w:id="0" w:name="_Toc76024717"/>
      <w:r>
        <w:rPr>
          <w:rFonts w:ascii="仿宋" w:eastAsia="仿宋" w:hAnsi="仿宋" w:hint="eastAsia"/>
        </w:rPr>
        <w:lastRenderedPageBreak/>
        <w:t>出题标准</w:t>
      </w:r>
      <w:bookmarkEnd w:id="0"/>
    </w:p>
    <w:p w14:paraId="1DFB6931" w14:textId="1071FC0B" w:rsidR="003B0DA6" w:rsidRDefault="003B0DA6" w:rsidP="003B0DA6">
      <w:pPr>
        <w:spacing w:line="360" w:lineRule="auto"/>
        <w:ind w:firstLineChars="200" w:firstLine="480"/>
        <w:rPr>
          <w:sz w:val="24"/>
          <w:szCs w:val="24"/>
        </w:rPr>
      </w:pPr>
      <w:r>
        <w:rPr>
          <w:rFonts w:hint="eastAsia"/>
          <w:sz w:val="24"/>
          <w:szCs w:val="24"/>
        </w:rPr>
        <w:t>各参赛队伍可根据出题范围与难度要求自行选择应用场景开发功能与特性需求（包括二进制网络服务、</w:t>
      </w:r>
      <w:r>
        <w:rPr>
          <w:rFonts w:hint="eastAsia"/>
          <w:sz w:val="24"/>
          <w:szCs w:val="24"/>
        </w:rPr>
        <w:t>Web</w:t>
      </w:r>
      <w:r>
        <w:rPr>
          <w:rFonts w:hint="eastAsia"/>
          <w:sz w:val="24"/>
          <w:szCs w:val="24"/>
        </w:rPr>
        <w:t>应用服务），构建出靶标环节。</w:t>
      </w:r>
    </w:p>
    <w:p w14:paraId="7FDEEB76" w14:textId="085BDB01" w:rsidR="003B0DA6" w:rsidRDefault="003B0DA6" w:rsidP="003B0DA6">
      <w:pPr>
        <w:pStyle w:val="2"/>
      </w:pPr>
      <w:bookmarkStart w:id="1" w:name="_Toc76024718"/>
      <w:r>
        <w:rPr>
          <w:rFonts w:hint="eastAsia"/>
        </w:rPr>
        <w:t>出题内容</w:t>
      </w:r>
      <w:bookmarkEnd w:id="1"/>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1"/>
        <w:gridCol w:w="6039"/>
      </w:tblGrid>
      <w:tr w:rsidR="003B0DA6" w14:paraId="36FFB43F" w14:textId="77777777" w:rsidTr="003B0DA6">
        <w:trPr>
          <w:trHeight w:val="306"/>
        </w:trPr>
        <w:tc>
          <w:tcPr>
            <w:tcW w:w="1901" w:type="dxa"/>
            <w:vAlign w:val="center"/>
          </w:tcPr>
          <w:p w14:paraId="62497C13" w14:textId="7D119AC5" w:rsidR="003B0DA6" w:rsidRDefault="003B0DA6" w:rsidP="003B0DA6">
            <w:pPr>
              <w:pStyle w:val="TableParagraph"/>
              <w:spacing w:before="6" w:line="281" w:lineRule="exact"/>
              <w:ind w:left="90" w:right="81"/>
              <w:jc w:val="center"/>
              <w:rPr>
                <w:b/>
                <w:sz w:val="23"/>
              </w:rPr>
            </w:pPr>
            <w:proofErr w:type="spellStart"/>
            <w:r>
              <w:rPr>
                <w:b/>
                <w:w w:val="105"/>
                <w:sz w:val="23"/>
              </w:rPr>
              <w:t>内容</w:t>
            </w:r>
            <w:proofErr w:type="spellEnd"/>
          </w:p>
        </w:tc>
        <w:tc>
          <w:tcPr>
            <w:tcW w:w="6039" w:type="dxa"/>
            <w:vAlign w:val="center"/>
          </w:tcPr>
          <w:p w14:paraId="3829CF3A" w14:textId="77777777" w:rsidR="003B0DA6" w:rsidRDefault="003B0DA6" w:rsidP="003B0DA6">
            <w:pPr>
              <w:pStyle w:val="TableParagraph"/>
              <w:spacing w:before="6" w:line="281" w:lineRule="exact"/>
              <w:ind w:left="2273" w:right="2260"/>
              <w:jc w:val="center"/>
              <w:rPr>
                <w:b/>
                <w:sz w:val="23"/>
              </w:rPr>
            </w:pPr>
            <w:proofErr w:type="spellStart"/>
            <w:r>
              <w:rPr>
                <w:b/>
                <w:w w:val="105"/>
                <w:sz w:val="23"/>
              </w:rPr>
              <w:t>主要考察范围</w:t>
            </w:r>
            <w:proofErr w:type="spellEnd"/>
          </w:p>
        </w:tc>
      </w:tr>
      <w:tr w:rsidR="003B0DA6" w14:paraId="1F1A9253" w14:textId="77777777" w:rsidTr="003B0DA6">
        <w:trPr>
          <w:trHeight w:val="1247"/>
        </w:trPr>
        <w:tc>
          <w:tcPr>
            <w:tcW w:w="1901" w:type="dxa"/>
            <w:vAlign w:val="center"/>
          </w:tcPr>
          <w:p w14:paraId="003151ED" w14:textId="77777777" w:rsidR="003B0DA6" w:rsidRDefault="003B0DA6" w:rsidP="003B0DA6">
            <w:pPr>
              <w:pStyle w:val="TableParagraph"/>
              <w:spacing w:before="167"/>
              <w:ind w:left="90" w:right="81"/>
              <w:jc w:val="center"/>
              <w:rPr>
                <w:sz w:val="24"/>
              </w:rPr>
            </w:pPr>
            <w:proofErr w:type="spellStart"/>
            <w:r>
              <w:rPr>
                <w:sz w:val="24"/>
              </w:rPr>
              <w:t>二进制网络服务</w:t>
            </w:r>
            <w:proofErr w:type="spellEnd"/>
          </w:p>
        </w:tc>
        <w:tc>
          <w:tcPr>
            <w:tcW w:w="6039" w:type="dxa"/>
            <w:vAlign w:val="center"/>
          </w:tcPr>
          <w:p w14:paraId="7F208EFE" w14:textId="77777777" w:rsidR="003B0DA6" w:rsidRDefault="003B0DA6" w:rsidP="003B0DA6">
            <w:pPr>
              <w:pStyle w:val="TableParagraph"/>
              <w:spacing w:before="2" w:line="310" w:lineRule="atLeast"/>
              <w:ind w:left="109" w:right="158"/>
              <w:jc w:val="both"/>
              <w:rPr>
                <w:sz w:val="24"/>
                <w:lang w:eastAsia="zh-CN"/>
              </w:rPr>
            </w:pPr>
            <w:r>
              <w:rPr>
                <w:sz w:val="24"/>
                <w:lang w:eastAsia="zh-CN"/>
              </w:rPr>
              <w:t>涉及</w:t>
            </w:r>
            <w:r>
              <w:rPr>
                <w:rFonts w:ascii="Times New Roman" w:eastAsia="Times New Roman"/>
                <w:sz w:val="24"/>
                <w:lang w:eastAsia="zh-CN"/>
              </w:rPr>
              <w:t>Linux</w:t>
            </w:r>
            <w:r>
              <w:rPr>
                <w:sz w:val="24"/>
                <w:lang w:eastAsia="zh-CN"/>
              </w:rPr>
              <w:t>平台网络服务程序的设计、安全开发，以及二进制常见漏洞类型（如</w:t>
            </w:r>
            <w:proofErr w:type="gramStart"/>
            <w:r>
              <w:rPr>
                <w:sz w:val="24"/>
                <w:lang w:eastAsia="zh-CN"/>
              </w:rPr>
              <w:t>栈</w:t>
            </w:r>
            <w:proofErr w:type="gramEnd"/>
            <w:r>
              <w:rPr>
                <w:sz w:val="24"/>
                <w:lang w:eastAsia="zh-CN"/>
              </w:rPr>
              <w:t>溢出、堆溢出、格式化字符串、</w:t>
            </w:r>
            <w:r>
              <w:rPr>
                <w:rFonts w:ascii="Times New Roman" w:eastAsia="Times New Roman"/>
                <w:sz w:val="24"/>
                <w:lang w:eastAsia="zh-CN"/>
              </w:rPr>
              <w:t>UAF</w:t>
            </w:r>
            <w:r>
              <w:rPr>
                <w:sz w:val="24"/>
                <w:lang w:eastAsia="zh-CN"/>
              </w:rPr>
              <w:t>、竞争条件等）的原理与漏洞代码形态，漏洞挖掘及利用机制理解等</w:t>
            </w:r>
          </w:p>
        </w:tc>
      </w:tr>
      <w:tr w:rsidR="003B0DA6" w14:paraId="09FC6E64" w14:textId="77777777" w:rsidTr="003B0DA6">
        <w:trPr>
          <w:trHeight w:val="1554"/>
        </w:trPr>
        <w:tc>
          <w:tcPr>
            <w:tcW w:w="1901" w:type="dxa"/>
            <w:vAlign w:val="center"/>
          </w:tcPr>
          <w:p w14:paraId="6FEEF072" w14:textId="77777777" w:rsidR="003B0DA6" w:rsidRDefault="003B0DA6" w:rsidP="003B0DA6">
            <w:pPr>
              <w:pStyle w:val="TableParagraph"/>
              <w:spacing w:before="0"/>
              <w:ind w:left="90" w:right="81"/>
              <w:jc w:val="center"/>
              <w:rPr>
                <w:sz w:val="24"/>
              </w:rPr>
            </w:pPr>
            <w:r>
              <w:rPr>
                <w:rFonts w:ascii="Times New Roman" w:eastAsia="Times New Roman"/>
                <w:sz w:val="24"/>
              </w:rPr>
              <w:t xml:space="preserve">Web </w:t>
            </w:r>
            <w:proofErr w:type="spellStart"/>
            <w:r>
              <w:rPr>
                <w:sz w:val="24"/>
              </w:rPr>
              <w:t>应用服务</w:t>
            </w:r>
            <w:proofErr w:type="spellEnd"/>
          </w:p>
        </w:tc>
        <w:tc>
          <w:tcPr>
            <w:tcW w:w="6039" w:type="dxa"/>
            <w:vAlign w:val="center"/>
          </w:tcPr>
          <w:p w14:paraId="4162E51D" w14:textId="73531515" w:rsidR="003B0DA6" w:rsidRDefault="003B0DA6" w:rsidP="00055F12">
            <w:pPr>
              <w:pStyle w:val="TableParagraph"/>
              <w:spacing w:before="2" w:line="310" w:lineRule="atLeast"/>
              <w:ind w:left="109" w:right="158"/>
              <w:jc w:val="both"/>
              <w:rPr>
                <w:sz w:val="24"/>
                <w:lang w:eastAsia="zh-CN"/>
              </w:rPr>
            </w:pPr>
            <w:r>
              <w:rPr>
                <w:spacing w:val="28"/>
                <w:sz w:val="24"/>
                <w:lang w:eastAsia="zh-CN"/>
              </w:rPr>
              <w:t>涉及</w:t>
            </w:r>
            <w:r>
              <w:rPr>
                <w:rFonts w:ascii="Times New Roman" w:eastAsia="Times New Roman"/>
                <w:sz w:val="24"/>
                <w:lang w:eastAsia="zh-CN"/>
              </w:rPr>
              <w:t>Windows</w:t>
            </w:r>
            <w:r>
              <w:rPr>
                <w:spacing w:val="4"/>
                <w:sz w:val="24"/>
                <w:lang w:eastAsia="zh-CN"/>
              </w:rPr>
              <w:t>、</w:t>
            </w:r>
            <w:r>
              <w:rPr>
                <w:rFonts w:ascii="Times New Roman" w:eastAsia="Times New Roman"/>
                <w:sz w:val="24"/>
                <w:lang w:eastAsia="zh-CN"/>
              </w:rPr>
              <w:t>Linux</w:t>
            </w:r>
            <w:r>
              <w:rPr>
                <w:spacing w:val="-21"/>
                <w:sz w:val="24"/>
                <w:lang w:eastAsia="zh-CN"/>
              </w:rPr>
              <w:t>平台</w:t>
            </w:r>
            <w:r>
              <w:rPr>
                <w:rFonts w:ascii="Times New Roman" w:eastAsia="Times New Roman"/>
                <w:sz w:val="24"/>
                <w:lang w:eastAsia="zh-CN"/>
              </w:rPr>
              <w:t>Web</w:t>
            </w:r>
            <w:r>
              <w:rPr>
                <w:spacing w:val="-2"/>
                <w:sz w:val="24"/>
                <w:lang w:eastAsia="zh-CN"/>
              </w:rPr>
              <w:t>应用服务的设计、安全</w:t>
            </w:r>
            <w:r>
              <w:rPr>
                <w:spacing w:val="-6"/>
                <w:sz w:val="24"/>
                <w:lang w:eastAsia="zh-CN"/>
              </w:rPr>
              <w:t>开发，以及</w:t>
            </w:r>
            <w:r>
              <w:rPr>
                <w:rFonts w:ascii="Times New Roman" w:eastAsia="Times New Roman"/>
                <w:sz w:val="24"/>
                <w:lang w:eastAsia="zh-CN"/>
              </w:rPr>
              <w:t>Web</w:t>
            </w:r>
            <w:r>
              <w:rPr>
                <w:sz w:val="24"/>
                <w:lang w:eastAsia="zh-CN"/>
              </w:rPr>
              <w:t>应用服务常见漏洞类型</w:t>
            </w:r>
            <w:r>
              <w:rPr>
                <w:spacing w:val="4"/>
                <w:sz w:val="24"/>
                <w:lang w:eastAsia="zh-CN"/>
              </w:rPr>
              <w:t>（</w:t>
            </w:r>
            <w:r>
              <w:rPr>
                <w:spacing w:val="57"/>
                <w:sz w:val="24"/>
                <w:lang w:eastAsia="zh-CN"/>
              </w:rPr>
              <w:t>如</w:t>
            </w:r>
            <w:r>
              <w:rPr>
                <w:rFonts w:ascii="Times New Roman" w:eastAsia="Times New Roman"/>
                <w:sz w:val="24"/>
                <w:lang w:eastAsia="zh-CN"/>
              </w:rPr>
              <w:t>SQL</w:t>
            </w:r>
            <w:r>
              <w:rPr>
                <w:sz w:val="24"/>
                <w:lang w:eastAsia="zh-CN"/>
              </w:rPr>
              <w:t>注入、</w:t>
            </w:r>
            <w:r>
              <w:rPr>
                <w:rFonts w:ascii="Times New Roman" w:eastAsia="Times New Roman"/>
                <w:sz w:val="24"/>
                <w:lang w:eastAsia="zh-CN"/>
              </w:rPr>
              <w:t>XSS</w:t>
            </w:r>
            <w:proofErr w:type="gramStart"/>
            <w:r>
              <w:rPr>
                <w:sz w:val="24"/>
                <w:lang w:eastAsia="zh-CN"/>
              </w:rPr>
              <w:t>跨站脚本</w:t>
            </w:r>
            <w:proofErr w:type="gramEnd"/>
            <w:r>
              <w:rPr>
                <w:sz w:val="24"/>
                <w:lang w:eastAsia="zh-CN"/>
              </w:rPr>
              <w:t>、</w:t>
            </w:r>
            <w:r>
              <w:rPr>
                <w:rFonts w:ascii="Times New Roman" w:eastAsia="Times New Roman"/>
                <w:sz w:val="24"/>
                <w:lang w:eastAsia="zh-CN"/>
              </w:rPr>
              <w:t>CSRF</w:t>
            </w:r>
            <w:proofErr w:type="gramStart"/>
            <w:r>
              <w:rPr>
                <w:sz w:val="24"/>
                <w:lang w:eastAsia="zh-CN"/>
              </w:rPr>
              <w:t>跨站请求</w:t>
            </w:r>
            <w:proofErr w:type="gramEnd"/>
            <w:r>
              <w:rPr>
                <w:sz w:val="24"/>
                <w:lang w:eastAsia="zh-CN"/>
              </w:rPr>
              <w:t>伪造、文件上传、文件包含、框架安全、越权、逻辑漏洞）原理与漏洞代码形态，漏洞挖掘及利用机制理解等</w:t>
            </w:r>
          </w:p>
        </w:tc>
      </w:tr>
    </w:tbl>
    <w:p w14:paraId="67939546" w14:textId="454FBBF7" w:rsidR="00055F12" w:rsidRDefault="00055F12" w:rsidP="00055F12">
      <w:pPr>
        <w:pStyle w:val="2"/>
      </w:pPr>
      <w:bookmarkStart w:id="2" w:name="_Toc76024719"/>
      <w:r>
        <w:rPr>
          <w:rFonts w:hint="eastAsia"/>
        </w:rPr>
        <w:t>难度</w:t>
      </w:r>
      <w:r w:rsidR="00F35342">
        <w:rPr>
          <w:rFonts w:hint="eastAsia"/>
        </w:rPr>
        <w:t>说明</w:t>
      </w:r>
      <w:bookmarkEnd w:id="2"/>
    </w:p>
    <w:tbl>
      <w:tblPr>
        <w:tblW w:w="0" w:type="auto"/>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23"/>
        <w:gridCol w:w="2186"/>
        <w:gridCol w:w="2126"/>
        <w:gridCol w:w="2268"/>
        <w:gridCol w:w="741"/>
        <w:gridCol w:w="36"/>
      </w:tblGrid>
      <w:tr w:rsidR="00F35342" w:rsidRPr="00F35342" w14:paraId="0B64BAC9" w14:textId="77777777" w:rsidTr="00673527">
        <w:trPr>
          <w:gridAfter w:val="1"/>
          <w:cantSplit/>
          <w:trHeight w:val="330"/>
          <w:tblHeader/>
        </w:trPr>
        <w:tc>
          <w:tcPr>
            <w:tcW w:w="923"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1BE74CE1"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难度等级</w:t>
            </w:r>
          </w:p>
        </w:tc>
        <w:tc>
          <w:tcPr>
            <w:tcW w:w="2186" w:type="dxa"/>
            <w:tcBorders>
              <w:top w:val="single" w:sz="8" w:space="0" w:color="000000"/>
              <w:bottom w:val="single" w:sz="8" w:space="0" w:color="000000"/>
              <w:right w:val="single" w:sz="8" w:space="0" w:color="000000"/>
            </w:tcBorders>
            <w:shd w:val="clear" w:color="auto" w:fill="FFFFFF" w:themeFill="background1"/>
            <w:vAlign w:val="center"/>
            <w:hideMark/>
          </w:tcPr>
          <w:p w14:paraId="137D25B6"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描述</w:t>
            </w:r>
          </w:p>
        </w:tc>
        <w:tc>
          <w:tcPr>
            <w:tcW w:w="2126" w:type="dxa"/>
            <w:tcBorders>
              <w:top w:val="single" w:sz="8" w:space="0" w:color="000000"/>
              <w:bottom w:val="single" w:sz="8" w:space="0" w:color="000000"/>
              <w:right w:val="single" w:sz="8" w:space="0" w:color="000000"/>
            </w:tcBorders>
            <w:shd w:val="clear" w:color="auto" w:fill="FFFFFF" w:themeFill="background1"/>
            <w:vAlign w:val="center"/>
            <w:hideMark/>
          </w:tcPr>
          <w:p w14:paraId="431C8604"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用途</w:t>
            </w:r>
          </w:p>
        </w:tc>
        <w:tc>
          <w:tcPr>
            <w:tcW w:w="2268" w:type="dxa"/>
            <w:tcBorders>
              <w:top w:val="single" w:sz="8" w:space="0" w:color="000000"/>
              <w:bottom w:val="single" w:sz="8" w:space="0" w:color="000000"/>
              <w:right w:val="single" w:sz="8" w:space="0" w:color="000000"/>
            </w:tcBorders>
            <w:shd w:val="clear" w:color="auto" w:fill="FFFFFF" w:themeFill="background1"/>
            <w:vAlign w:val="center"/>
            <w:hideMark/>
          </w:tcPr>
          <w:p w14:paraId="384E2B8F"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样例</w:t>
            </w:r>
          </w:p>
        </w:tc>
        <w:tc>
          <w:tcPr>
            <w:tcW w:w="741" w:type="dxa"/>
            <w:tcBorders>
              <w:top w:val="single" w:sz="8" w:space="0" w:color="000000"/>
              <w:bottom w:val="single" w:sz="8" w:space="0" w:color="000000"/>
              <w:right w:val="single" w:sz="8" w:space="0" w:color="000000"/>
            </w:tcBorders>
            <w:shd w:val="clear" w:color="auto" w:fill="FFFFFF" w:themeFill="background1"/>
            <w:vAlign w:val="center"/>
            <w:hideMark/>
          </w:tcPr>
          <w:p w14:paraId="29E9DA34" w14:textId="43B6210B"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hint="eastAsia"/>
                <w:kern w:val="0"/>
                <w:szCs w:val="21"/>
              </w:rPr>
              <w:t>分数</w:t>
            </w:r>
          </w:p>
        </w:tc>
      </w:tr>
      <w:tr w:rsidR="00F35342" w:rsidRPr="00F35342" w14:paraId="750EF6E4" w14:textId="77777777" w:rsidTr="00673527">
        <w:trPr>
          <w:gridAfter w:val="1"/>
          <w:cantSplit/>
          <w:trHeight w:val="330"/>
        </w:trPr>
        <w:tc>
          <w:tcPr>
            <w:tcW w:w="923" w:type="dxa"/>
            <w:vMerge w:val="restart"/>
            <w:tcBorders>
              <w:left w:val="single" w:sz="8" w:space="0" w:color="000000"/>
              <w:bottom w:val="single" w:sz="8" w:space="0" w:color="000000"/>
              <w:right w:val="single" w:sz="8" w:space="0" w:color="000000"/>
            </w:tcBorders>
            <w:shd w:val="clear" w:color="auto" w:fill="FFFFFF" w:themeFill="background1"/>
            <w:vAlign w:val="center"/>
            <w:hideMark/>
          </w:tcPr>
          <w:p w14:paraId="325E65D8"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简单</w:t>
            </w:r>
          </w:p>
        </w:tc>
        <w:tc>
          <w:tcPr>
            <w:tcW w:w="2186" w:type="dxa"/>
            <w:vMerge w:val="restart"/>
            <w:tcBorders>
              <w:bottom w:val="single" w:sz="8" w:space="0" w:color="000000"/>
              <w:right w:val="single" w:sz="8" w:space="0" w:color="000000"/>
            </w:tcBorders>
            <w:shd w:val="clear" w:color="auto" w:fill="FFFFFF" w:themeFill="background1"/>
            <w:vAlign w:val="center"/>
            <w:hideMark/>
          </w:tcPr>
          <w:p w14:paraId="6A75EB7A"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简单类赛题，这类赛题基本上要求选手只要对相关知识有初步涉猎即可解出。</w:t>
            </w:r>
          </w:p>
        </w:tc>
        <w:tc>
          <w:tcPr>
            <w:tcW w:w="2126" w:type="dxa"/>
            <w:vMerge w:val="restart"/>
            <w:tcBorders>
              <w:bottom w:val="single" w:sz="8" w:space="0" w:color="000000"/>
              <w:right w:val="single" w:sz="8" w:space="0" w:color="000000"/>
            </w:tcBorders>
            <w:shd w:val="clear" w:color="auto" w:fill="FFFFFF" w:themeFill="background1"/>
            <w:vAlign w:val="center"/>
            <w:hideMark/>
          </w:tcPr>
          <w:p w14:paraId="48D7A99F"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 有时候会用于线</w:t>
            </w:r>
            <w:proofErr w:type="gramStart"/>
            <w:r w:rsidRPr="00F35342">
              <w:rPr>
                <w:rFonts w:ascii="宋体" w:eastAsia="宋体" w:hAnsi="宋体" w:cs="宋体"/>
                <w:kern w:val="0"/>
                <w:szCs w:val="21"/>
              </w:rPr>
              <w:t>上赛签到</w:t>
            </w:r>
            <w:proofErr w:type="gramEnd"/>
            <w:r w:rsidRPr="00F35342">
              <w:rPr>
                <w:rFonts w:ascii="宋体" w:eastAsia="宋体" w:hAnsi="宋体" w:cs="宋体"/>
                <w:kern w:val="0"/>
                <w:szCs w:val="21"/>
              </w:rPr>
              <w:t>；</w:t>
            </w:r>
            <w:r w:rsidRPr="00F35342">
              <w:rPr>
                <w:rFonts w:ascii="宋体" w:eastAsia="宋体" w:hAnsi="宋体" w:cs="宋体"/>
                <w:kern w:val="0"/>
                <w:szCs w:val="21"/>
              </w:rPr>
              <w:br/>
              <w:t>2. 适用于新手，让他们能学到更多的知识；</w:t>
            </w:r>
            <w:r w:rsidRPr="00F35342">
              <w:rPr>
                <w:rFonts w:ascii="宋体" w:eastAsia="宋体" w:hAnsi="宋体" w:cs="宋体"/>
                <w:kern w:val="0"/>
                <w:szCs w:val="21"/>
              </w:rPr>
              <w:br/>
              <w:t>3. 常规赛题中的送分题类型。</w:t>
            </w:r>
          </w:p>
        </w:tc>
        <w:tc>
          <w:tcPr>
            <w:tcW w:w="2268" w:type="dxa"/>
            <w:vMerge w:val="restart"/>
            <w:tcBorders>
              <w:bottom w:val="single" w:sz="8" w:space="0" w:color="000000"/>
              <w:right w:val="single" w:sz="8" w:space="0" w:color="000000"/>
            </w:tcBorders>
            <w:shd w:val="clear" w:color="auto" w:fill="FFFFFF" w:themeFill="background1"/>
            <w:vAlign w:val="center"/>
            <w:hideMark/>
          </w:tcPr>
          <w:p w14:paraId="14930DBC" w14:textId="35596190"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WEB-HTTP请求-来源头伪造</w:t>
            </w:r>
            <w:r w:rsidRPr="00F35342">
              <w:rPr>
                <w:rFonts w:ascii="宋体" w:eastAsia="宋体" w:hAnsi="宋体" w:cs="宋体"/>
                <w:kern w:val="0"/>
                <w:szCs w:val="21"/>
              </w:rPr>
              <w:br/>
              <w:t>WEB-HTTP请求-UA头伪造</w:t>
            </w:r>
            <w:r w:rsidRPr="00F35342">
              <w:rPr>
                <w:rFonts w:ascii="宋体" w:eastAsia="宋体" w:hAnsi="宋体" w:cs="宋体"/>
                <w:kern w:val="0"/>
                <w:szCs w:val="21"/>
              </w:rPr>
              <w:br/>
              <w:t>WEB-文件泄露-源码文件泄露</w:t>
            </w:r>
            <w:r w:rsidRPr="00F35342">
              <w:rPr>
                <w:rFonts w:ascii="宋体" w:eastAsia="宋体" w:hAnsi="宋体" w:cs="宋体"/>
                <w:kern w:val="0"/>
                <w:szCs w:val="21"/>
              </w:rPr>
              <w:br/>
              <w:t>WEB-文件泄露-备份文件泄露</w:t>
            </w:r>
            <w:r w:rsidRPr="00F35342">
              <w:rPr>
                <w:rFonts w:ascii="宋体" w:eastAsia="宋体" w:hAnsi="宋体" w:cs="宋体"/>
                <w:kern w:val="0"/>
                <w:szCs w:val="21"/>
              </w:rPr>
              <w:br/>
              <w:t>WEB-PHP-</w:t>
            </w:r>
            <w:proofErr w:type="gramStart"/>
            <w:r w:rsidRPr="00F35342">
              <w:rPr>
                <w:rFonts w:ascii="宋体" w:eastAsia="宋体" w:hAnsi="宋体" w:cs="宋体"/>
                <w:kern w:val="0"/>
                <w:szCs w:val="21"/>
              </w:rPr>
              <w:t>弱类型</w:t>
            </w:r>
            <w:proofErr w:type="gramEnd"/>
            <w:r w:rsidRPr="00F35342">
              <w:rPr>
                <w:rFonts w:ascii="宋体" w:eastAsia="宋体" w:hAnsi="宋体" w:cs="宋体"/>
                <w:kern w:val="0"/>
                <w:szCs w:val="21"/>
              </w:rPr>
              <w:t>特性</w:t>
            </w:r>
            <w:r w:rsidRPr="00F35342">
              <w:rPr>
                <w:rFonts w:ascii="宋体" w:eastAsia="宋体" w:hAnsi="宋体" w:cs="宋体"/>
                <w:kern w:val="0"/>
                <w:szCs w:val="21"/>
              </w:rPr>
              <w:br/>
              <w:t>WEB-PHP-其他语言特性</w:t>
            </w:r>
            <w:r w:rsidRPr="00F35342">
              <w:rPr>
                <w:rFonts w:ascii="宋体" w:eastAsia="宋体" w:hAnsi="宋体" w:cs="宋体"/>
                <w:kern w:val="0"/>
                <w:szCs w:val="21"/>
              </w:rPr>
              <w:br/>
              <w:t>PWN-</w:t>
            </w:r>
            <w:proofErr w:type="gramStart"/>
            <w:r w:rsidRPr="00F35342">
              <w:rPr>
                <w:rFonts w:ascii="宋体" w:eastAsia="宋体" w:hAnsi="宋体" w:cs="宋体"/>
                <w:kern w:val="0"/>
                <w:szCs w:val="21"/>
              </w:rPr>
              <w:t>栈</w:t>
            </w:r>
            <w:proofErr w:type="gramEnd"/>
            <w:r w:rsidRPr="00F35342">
              <w:rPr>
                <w:rFonts w:ascii="宋体" w:eastAsia="宋体" w:hAnsi="宋体" w:cs="宋体"/>
                <w:kern w:val="0"/>
                <w:szCs w:val="21"/>
              </w:rPr>
              <w:t>漏洞利用-ROP</w:t>
            </w:r>
            <w:r w:rsidRPr="00F35342">
              <w:rPr>
                <w:rFonts w:ascii="宋体" w:eastAsia="宋体" w:hAnsi="宋体" w:cs="宋体"/>
                <w:kern w:val="0"/>
                <w:szCs w:val="21"/>
              </w:rPr>
              <w:br/>
            </w:r>
            <w:r w:rsidRPr="00F35342">
              <w:rPr>
                <w:rFonts w:ascii="宋体" w:eastAsia="宋体" w:hAnsi="宋体" w:cs="宋体"/>
                <w:kern w:val="0"/>
                <w:szCs w:val="21"/>
              </w:rPr>
              <w:br/>
              <w:t>参考例题：</w:t>
            </w:r>
            <w:r w:rsidRPr="00F35342">
              <w:rPr>
                <w:rFonts w:ascii="宋体" w:eastAsia="宋体" w:hAnsi="宋体" w:cs="宋体"/>
                <w:kern w:val="0"/>
                <w:szCs w:val="21"/>
              </w:rPr>
              <w:br/>
              <w:t>WEB-[BJDCTF</w:t>
            </w:r>
            <w:proofErr w:type="gramStart"/>
            <w:r w:rsidRPr="00F35342">
              <w:rPr>
                <w:rFonts w:ascii="宋体" w:eastAsia="宋体" w:hAnsi="宋体" w:cs="宋体"/>
                <w:kern w:val="0"/>
                <w:szCs w:val="21"/>
              </w:rPr>
              <w:t>2020]Mark</w:t>
            </w:r>
            <w:proofErr w:type="gramEnd"/>
            <w:r w:rsidRPr="00F35342">
              <w:rPr>
                <w:rFonts w:ascii="宋体" w:eastAsia="宋体" w:hAnsi="宋体" w:cs="宋体"/>
                <w:kern w:val="0"/>
                <w:szCs w:val="21"/>
              </w:rPr>
              <w:t xml:space="preserve"> loves cat</w:t>
            </w:r>
          </w:p>
        </w:tc>
        <w:tc>
          <w:tcPr>
            <w:tcW w:w="741" w:type="dxa"/>
            <w:vMerge w:val="restart"/>
            <w:tcBorders>
              <w:bottom w:val="single" w:sz="8" w:space="0" w:color="000000"/>
              <w:right w:val="single" w:sz="8" w:space="0" w:color="000000"/>
            </w:tcBorders>
            <w:shd w:val="clear" w:color="auto" w:fill="FFFFFF" w:themeFill="background1"/>
            <w:vAlign w:val="center"/>
            <w:hideMark/>
          </w:tcPr>
          <w:p w14:paraId="68829805"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14</w:t>
            </w:r>
          </w:p>
        </w:tc>
      </w:tr>
      <w:tr w:rsidR="00F35342" w:rsidRPr="00F35342" w14:paraId="4B47D248" w14:textId="77777777" w:rsidTr="00673527">
        <w:trPr>
          <w:cantSplit/>
          <w:trHeight w:val="5226"/>
        </w:trPr>
        <w:tc>
          <w:tcPr>
            <w:tcW w:w="0" w:type="auto"/>
            <w:vMerge/>
            <w:tcBorders>
              <w:left w:val="single" w:sz="8" w:space="0" w:color="000000"/>
              <w:bottom w:val="single" w:sz="8" w:space="0" w:color="000000"/>
              <w:right w:val="single" w:sz="8" w:space="0" w:color="000000"/>
            </w:tcBorders>
            <w:shd w:val="clear" w:color="auto" w:fill="FFFFFF" w:themeFill="background1"/>
            <w:vAlign w:val="center"/>
            <w:hideMark/>
          </w:tcPr>
          <w:p w14:paraId="5A228B6D" w14:textId="77777777" w:rsidR="00F35342" w:rsidRPr="00F35342" w:rsidRDefault="00F35342" w:rsidP="00F35342">
            <w:pPr>
              <w:widowControl/>
              <w:jc w:val="left"/>
              <w:rPr>
                <w:rFonts w:ascii="宋体" w:eastAsia="宋体" w:hAnsi="宋体" w:cs="宋体"/>
                <w:kern w:val="0"/>
                <w:szCs w:val="21"/>
              </w:rPr>
            </w:pPr>
          </w:p>
        </w:tc>
        <w:tc>
          <w:tcPr>
            <w:tcW w:w="2186" w:type="dxa"/>
            <w:vMerge/>
            <w:tcBorders>
              <w:bottom w:val="single" w:sz="8" w:space="0" w:color="000000"/>
              <w:right w:val="single" w:sz="8" w:space="0" w:color="000000"/>
            </w:tcBorders>
            <w:shd w:val="clear" w:color="auto" w:fill="FFFFFF" w:themeFill="background1"/>
            <w:vAlign w:val="center"/>
            <w:hideMark/>
          </w:tcPr>
          <w:p w14:paraId="7A4BC583" w14:textId="77777777" w:rsidR="00F35342" w:rsidRPr="00F35342" w:rsidRDefault="00F35342" w:rsidP="00F35342">
            <w:pPr>
              <w:widowControl/>
              <w:jc w:val="left"/>
              <w:rPr>
                <w:rFonts w:ascii="宋体" w:eastAsia="宋体" w:hAnsi="宋体" w:cs="宋体"/>
                <w:kern w:val="0"/>
                <w:szCs w:val="21"/>
              </w:rPr>
            </w:pPr>
          </w:p>
        </w:tc>
        <w:tc>
          <w:tcPr>
            <w:tcW w:w="2126" w:type="dxa"/>
            <w:vMerge/>
            <w:tcBorders>
              <w:bottom w:val="single" w:sz="8" w:space="0" w:color="000000"/>
              <w:right w:val="single" w:sz="8" w:space="0" w:color="000000"/>
            </w:tcBorders>
            <w:shd w:val="clear" w:color="auto" w:fill="FFFFFF" w:themeFill="background1"/>
            <w:vAlign w:val="center"/>
            <w:hideMark/>
          </w:tcPr>
          <w:p w14:paraId="47E52887" w14:textId="77777777" w:rsidR="00F35342" w:rsidRPr="00F35342" w:rsidRDefault="00F35342" w:rsidP="00F35342">
            <w:pPr>
              <w:widowControl/>
              <w:jc w:val="left"/>
              <w:rPr>
                <w:rFonts w:ascii="宋体" w:eastAsia="宋体" w:hAnsi="宋体" w:cs="宋体"/>
                <w:kern w:val="0"/>
                <w:szCs w:val="21"/>
              </w:rPr>
            </w:pPr>
          </w:p>
        </w:tc>
        <w:tc>
          <w:tcPr>
            <w:tcW w:w="2268" w:type="dxa"/>
            <w:vMerge/>
            <w:tcBorders>
              <w:bottom w:val="single" w:sz="8" w:space="0" w:color="000000"/>
              <w:right w:val="single" w:sz="8" w:space="0" w:color="000000"/>
            </w:tcBorders>
            <w:shd w:val="clear" w:color="auto" w:fill="FFFFFF" w:themeFill="background1"/>
            <w:vAlign w:val="center"/>
            <w:hideMark/>
          </w:tcPr>
          <w:p w14:paraId="3D509949" w14:textId="77777777" w:rsidR="00F35342" w:rsidRPr="00F35342" w:rsidRDefault="00F35342" w:rsidP="00F35342">
            <w:pPr>
              <w:widowControl/>
              <w:jc w:val="left"/>
              <w:rPr>
                <w:rFonts w:ascii="宋体" w:eastAsia="宋体" w:hAnsi="宋体" w:cs="宋体"/>
                <w:kern w:val="0"/>
                <w:szCs w:val="21"/>
              </w:rPr>
            </w:pPr>
          </w:p>
        </w:tc>
        <w:tc>
          <w:tcPr>
            <w:tcW w:w="741" w:type="dxa"/>
            <w:vMerge/>
            <w:tcBorders>
              <w:bottom w:val="single" w:sz="8" w:space="0" w:color="000000"/>
              <w:right w:val="single" w:sz="8" w:space="0" w:color="000000"/>
            </w:tcBorders>
            <w:shd w:val="clear" w:color="auto" w:fill="FFFFFF" w:themeFill="background1"/>
            <w:vAlign w:val="center"/>
            <w:hideMark/>
          </w:tcPr>
          <w:p w14:paraId="581561FB" w14:textId="77777777" w:rsidR="00F35342" w:rsidRPr="00F35342" w:rsidRDefault="00F35342" w:rsidP="00F35342">
            <w:pPr>
              <w:widowControl/>
              <w:jc w:val="left"/>
              <w:rPr>
                <w:rFonts w:ascii="宋体" w:eastAsia="宋体" w:hAnsi="宋体" w:cs="宋体"/>
                <w:kern w:val="0"/>
                <w:szCs w:val="21"/>
              </w:rPr>
            </w:pPr>
          </w:p>
        </w:tc>
        <w:tc>
          <w:tcPr>
            <w:tcW w:w="0" w:type="auto"/>
            <w:shd w:val="clear" w:color="auto" w:fill="FFFFFF" w:themeFill="background1"/>
            <w:vAlign w:val="center"/>
            <w:hideMark/>
          </w:tcPr>
          <w:p w14:paraId="475CB991" w14:textId="77777777" w:rsidR="00F35342" w:rsidRPr="00F35342" w:rsidRDefault="00F35342" w:rsidP="00F35342">
            <w:pPr>
              <w:widowControl/>
              <w:jc w:val="center"/>
              <w:rPr>
                <w:rFonts w:ascii="宋体" w:eastAsia="宋体" w:hAnsi="宋体" w:cs="宋体"/>
                <w:kern w:val="0"/>
                <w:szCs w:val="21"/>
              </w:rPr>
            </w:pPr>
          </w:p>
        </w:tc>
      </w:tr>
      <w:tr w:rsidR="00F35342" w:rsidRPr="00F35342" w14:paraId="622D793C" w14:textId="77777777" w:rsidTr="00673527">
        <w:trPr>
          <w:cantSplit/>
          <w:trHeight w:val="330"/>
        </w:trPr>
        <w:tc>
          <w:tcPr>
            <w:tcW w:w="923" w:type="dxa"/>
            <w:vMerge w:val="restart"/>
            <w:tcBorders>
              <w:left w:val="single" w:sz="8" w:space="0" w:color="000000"/>
              <w:bottom w:val="single" w:sz="8" w:space="0" w:color="000000"/>
              <w:right w:val="single" w:sz="8" w:space="0" w:color="000000"/>
            </w:tcBorders>
            <w:shd w:val="clear" w:color="auto" w:fill="FFFFFF" w:themeFill="background1"/>
            <w:vAlign w:val="center"/>
            <w:hideMark/>
          </w:tcPr>
          <w:p w14:paraId="1D5AEF7F"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中等偏易</w:t>
            </w:r>
          </w:p>
        </w:tc>
        <w:tc>
          <w:tcPr>
            <w:tcW w:w="2186" w:type="dxa"/>
            <w:vMerge w:val="restart"/>
            <w:tcBorders>
              <w:bottom w:val="single" w:sz="8" w:space="0" w:color="000000"/>
              <w:right w:val="single" w:sz="8" w:space="0" w:color="000000"/>
            </w:tcBorders>
            <w:shd w:val="clear" w:color="auto" w:fill="FFFFFF" w:themeFill="background1"/>
            <w:vAlign w:val="center"/>
            <w:hideMark/>
          </w:tcPr>
          <w:p w14:paraId="44A29EB9"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赛题可能由多个简单的考点结合起来，或者是需要对安全知识具有一定的掌握才能能够解答出来的。该难度下，选手可能需要对赛题中的代码进行分析，需要有一定的代码基础。</w:t>
            </w:r>
          </w:p>
        </w:tc>
        <w:tc>
          <w:tcPr>
            <w:tcW w:w="2126" w:type="dxa"/>
            <w:vMerge w:val="restart"/>
            <w:tcBorders>
              <w:bottom w:val="single" w:sz="8" w:space="0" w:color="000000"/>
              <w:right w:val="single" w:sz="8" w:space="0" w:color="000000"/>
            </w:tcBorders>
            <w:shd w:val="clear" w:color="auto" w:fill="FFFFFF" w:themeFill="background1"/>
            <w:vAlign w:val="center"/>
            <w:hideMark/>
          </w:tcPr>
          <w:p w14:paraId="2DAFF2E7"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 不太适用于新手，可作为对入门选手的难题或者拔高之类。</w:t>
            </w:r>
            <w:r w:rsidRPr="00F35342">
              <w:rPr>
                <w:rFonts w:ascii="宋体" w:eastAsia="宋体" w:hAnsi="宋体" w:cs="宋体"/>
                <w:kern w:val="0"/>
                <w:szCs w:val="21"/>
              </w:rPr>
              <w:br/>
              <w:t>2. 比赛时这种题目的数量较多，需求量较大；</w:t>
            </w:r>
            <w:r w:rsidRPr="00F35342">
              <w:rPr>
                <w:rFonts w:ascii="宋体" w:eastAsia="宋体" w:hAnsi="宋体" w:cs="宋体"/>
                <w:kern w:val="0"/>
                <w:szCs w:val="21"/>
              </w:rPr>
              <w:br/>
              <w:t>3. 中等难度的题目，对于不同的比赛都有可能出现此类题。</w:t>
            </w:r>
          </w:p>
        </w:tc>
        <w:tc>
          <w:tcPr>
            <w:tcW w:w="2268" w:type="dxa"/>
            <w:vMerge w:val="restart"/>
            <w:tcBorders>
              <w:bottom w:val="single" w:sz="8" w:space="0" w:color="000000"/>
              <w:right w:val="single" w:sz="8" w:space="0" w:color="000000"/>
            </w:tcBorders>
            <w:shd w:val="clear" w:color="auto" w:fill="FFFFFF" w:themeFill="background1"/>
            <w:vAlign w:val="center"/>
            <w:hideMark/>
          </w:tcPr>
          <w:p w14:paraId="52065DA3"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WEB-PHP-命令执行</w:t>
            </w:r>
            <w:r w:rsidRPr="00F35342">
              <w:rPr>
                <w:rFonts w:ascii="宋体" w:eastAsia="宋体" w:hAnsi="宋体" w:cs="宋体"/>
                <w:kern w:val="0"/>
                <w:szCs w:val="21"/>
              </w:rPr>
              <w:br/>
              <w:t>WEB-PHP-文件包含</w:t>
            </w:r>
            <w:r w:rsidRPr="00F35342">
              <w:rPr>
                <w:rFonts w:ascii="宋体" w:eastAsia="宋体" w:hAnsi="宋体" w:cs="宋体"/>
                <w:kern w:val="0"/>
                <w:szCs w:val="21"/>
              </w:rPr>
              <w:br/>
              <w:t>WEB-SQL注入-WAF绕过注入</w:t>
            </w:r>
            <w:r w:rsidRPr="00F35342">
              <w:rPr>
                <w:rFonts w:ascii="宋体" w:eastAsia="宋体" w:hAnsi="宋体" w:cs="宋体"/>
                <w:kern w:val="0"/>
                <w:szCs w:val="21"/>
              </w:rPr>
              <w:br/>
              <w:t>WEB-XSS-WAF绕过XSS</w:t>
            </w:r>
            <w:r w:rsidRPr="00F35342">
              <w:rPr>
                <w:rFonts w:ascii="宋体" w:eastAsia="宋体" w:hAnsi="宋体" w:cs="宋体"/>
                <w:kern w:val="0"/>
                <w:szCs w:val="21"/>
              </w:rPr>
              <w:br/>
              <w:t>WEB-SQL注入-报错注入</w:t>
            </w:r>
            <w:r w:rsidRPr="00F35342">
              <w:rPr>
                <w:rFonts w:ascii="宋体" w:eastAsia="宋体" w:hAnsi="宋体" w:cs="宋体"/>
                <w:kern w:val="0"/>
                <w:szCs w:val="21"/>
              </w:rPr>
              <w:br/>
              <w:t>WEB-SSRF-内网探测</w:t>
            </w:r>
            <w:r w:rsidRPr="00F35342">
              <w:rPr>
                <w:rFonts w:ascii="宋体" w:eastAsia="宋体" w:hAnsi="宋体" w:cs="宋体"/>
                <w:kern w:val="0"/>
                <w:szCs w:val="21"/>
              </w:rPr>
              <w:br/>
              <w:t>PWN-</w:t>
            </w:r>
            <w:proofErr w:type="gramStart"/>
            <w:r w:rsidRPr="00F35342">
              <w:rPr>
                <w:rFonts w:ascii="宋体" w:eastAsia="宋体" w:hAnsi="宋体" w:cs="宋体"/>
                <w:kern w:val="0"/>
                <w:szCs w:val="21"/>
              </w:rPr>
              <w:t>栈</w:t>
            </w:r>
            <w:proofErr w:type="gramEnd"/>
            <w:r w:rsidRPr="00F35342">
              <w:rPr>
                <w:rFonts w:ascii="宋体" w:eastAsia="宋体" w:hAnsi="宋体" w:cs="宋体"/>
                <w:kern w:val="0"/>
                <w:szCs w:val="21"/>
              </w:rPr>
              <w:t>漏洞利用-ret2dlresolve</w:t>
            </w:r>
            <w:r w:rsidRPr="00F35342">
              <w:rPr>
                <w:rFonts w:ascii="宋体" w:eastAsia="宋体" w:hAnsi="宋体" w:cs="宋体"/>
                <w:kern w:val="0"/>
                <w:szCs w:val="21"/>
              </w:rPr>
              <w:br/>
              <w:t>PWN-</w:t>
            </w:r>
            <w:proofErr w:type="gramStart"/>
            <w:r w:rsidRPr="00F35342">
              <w:rPr>
                <w:rFonts w:ascii="宋体" w:eastAsia="宋体" w:hAnsi="宋体" w:cs="宋体"/>
                <w:kern w:val="0"/>
                <w:szCs w:val="21"/>
              </w:rPr>
              <w:t>栈</w:t>
            </w:r>
            <w:proofErr w:type="gramEnd"/>
            <w:r w:rsidRPr="00F35342">
              <w:rPr>
                <w:rFonts w:ascii="宋体" w:eastAsia="宋体" w:hAnsi="宋体" w:cs="宋体"/>
                <w:kern w:val="0"/>
                <w:szCs w:val="21"/>
              </w:rPr>
              <w:t>漏洞利用-bypass-canary</w:t>
            </w:r>
            <w:r w:rsidRPr="00F35342">
              <w:rPr>
                <w:rFonts w:ascii="宋体" w:eastAsia="宋体" w:hAnsi="宋体" w:cs="宋体"/>
                <w:kern w:val="0"/>
                <w:szCs w:val="21"/>
              </w:rPr>
              <w:br/>
              <w:t>PWN-</w:t>
            </w:r>
            <w:proofErr w:type="gramStart"/>
            <w:r w:rsidRPr="00F35342">
              <w:rPr>
                <w:rFonts w:ascii="宋体" w:eastAsia="宋体" w:hAnsi="宋体" w:cs="宋体"/>
                <w:kern w:val="0"/>
                <w:szCs w:val="21"/>
              </w:rPr>
              <w:t>栈</w:t>
            </w:r>
            <w:proofErr w:type="gramEnd"/>
            <w:r w:rsidRPr="00F35342">
              <w:rPr>
                <w:rFonts w:ascii="宋体" w:eastAsia="宋体" w:hAnsi="宋体" w:cs="宋体"/>
                <w:kern w:val="0"/>
                <w:szCs w:val="21"/>
              </w:rPr>
              <w:t>漏洞利用-</w:t>
            </w:r>
            <w:proofErr w:type="spellStart"/>
            <w:r w:rsidRPr="00F35342">
              <w:rPr>
                <w:rFonts w:ascii="宋体" w:eastAsia="宋体" w:hAnsi="宋体" w:cs="宋体"/>
                <w:kern w:val="0"/>
                <w:szCs w:val="21"/>
              </w:rPr>
              <w:t>stack_pivoting</w:t>
            </w:r>
            <w:proofErr w:type="spellEnd"/>
            <w:r w:rsidRPr="00F35342">
              <w:rPr>
                <w:rFonts w:ascii="宋体" w:eastAsia="宋体" w:hAnsi="宋体" w:cs="宋体"/>
                <w:kern w:val="0"/>
                <w:szCs w:val="21"/>
              </w:rPr>
              <w:br/>
              <w:t>PWN-堆漏洞利用-off-by-one</w:t>
            </w:r>
            <w:r w:rsidRPr="00F35342">
              <w:rPr>
                <w:rFonts w:ascii="宋体" w:eastAsia="宋体" w:hAnsi="宋体" w:cs="宋体"/>
                <w:kern w:val="0"/>
                <w:szCs w:val="21"/>
              </w:rPr>
              <w:br/>
              <w:t>PWN-堆漏洞利用-UAF</w:t>
            </w:r>
            <w:r w:rsidRPr="00F35342">
              <w:rPr>
                <w:rFonts w:ascii="宋体" w:eastAsia="宋体" w:hAnsi="宋体" w:cs="宋体"/>
                <w:kern w:val="0"/>
                <w:szCs w:val="21"/>
              </w:rPr>
              <w:br/>
              <w:t>PWN-堆漏洞利用-double free</w:t>
            </w:r>
            <w:r w:rsidRPr="00F35342">
              <w:rPr>
                <w:rFonts w:ascii="宋体" w:eastAsia="宋体" w:hAnsi="宋体" w:cs="宋体"/>
                <w:kern w:val="0"/>
                <w:szCs w:val="21"/>
              </w:rPr>
              <w:br/>
            </w:r>
            <w:r w:rsidRPr="00F35342">
              <w:rPr>
                <w:rFonts w:ascii="宋体" w:eastAsia="宋体" w:hAnsi="宋体" w:cs="宋体"/>
                <w:kern w:val="0"/>
                <w:szCs w:val="21"/>
              </w:rPr>
              <w:br/>
              <w:t>参考例题：</w:t>
            </w:r>
            <w:r w:rsidRPr="00F35342">
              <w:rPr>
                <w:rFonts w:ascii="宋体" w:eastAsia="宋体" w:hAnsi="宋体" w:cs="宋体"/>
                <w:kern w:val="0"/>
                <w:szCs w:val="21"/>
              </w:rPr>
              <w:br/>
              <w:t>WEB-[</w:t>
            </w:r>
            <w:proofErr w:type="gramStart"/>
            <w:r w:rsidRPr="00F35342">
              <w:rPr>
                <w:rFonts w:ascii="宋体" w:eastAsia="宋体" w:hAnsi="宋体" w:cs="宋体"/>
                <w:kern w:val="0"/>
                <w:szCs w:val="21"/>
              </w:rPr>
              <w:t>极</w:t>
            </w:r>
            <w:proofErr w:type="gramEnd"/>
            <w:r w:rsidRPr="00F35342">
              <w:rPr>
                <w:rFonts w:ascii="宋体" w:eastAsia="宋体" w:hAnsi="宋体" w:cs="宋体"/>
                <w:kern w:val="0"/>
                <w:szCs w:val="21"/>
              </w:rPr>
              <w:t>客大挑战 2019]</w:t>
            </w:r>
            <w:proofErr w:type="spellStart"/>
            <w:r w:rsidRPr="00F35342">
              <w:rPr>
                <w:rFonts w:ascii="宋体" w:eastAsia="宋体" w:hAnsi="宋体" w:cs="宋体"/>
                <w:kern w:val="0"/>
                <w:szCs w:val="21"/>
              </w:rPr>
              <w:t>BabySQL</w:t>
            </w:r>
            <w:proofErr w:type="spellEnd"/>
          </w:p>
        </w:tc>
        <w:tc>
          <w:tcPr>
            <w:tcW w:w="741" w:type="dxa"/>
            <w:vMerge w:val="restart"/>
            <w:tcBorders>
              <w:bottom w:val="single" w:sz="8" w:space="0" w:color="000000"/>
              <w:right w:val="single" w:sz="8" w:space="0" w:color="000000"/>
            </w:tcBorders>
            <w:shd w:val="clear" w:color="auto" w:fill="FFFFFF" w:themeFill="background1"/>
            <w:vAlign w:val="center"/>
            <w:hideMark/>
          </w:tcPr>
          <w:p w14:paraId="59430843"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17</w:t>
            </w:r>
          </w:p>
        </w:tc>
        <w:tc>
          <w:tcPr>
            <w:tcW w:w="0" w:type="auto"/>
            <w:shd w:val="clear" w:color="auto" w:fill="FFFFFF" w:themeFill="background1"/>
            <w:vAlign w:val="center"/>
            <w:hideMark/>
          </w:tcPr>
          <w:p w14:paraId="7BA0C834" w14:textId="77777777" w:rsidR="00F35342" w:rsidRPr="00F35342" w:rsidRDefault="00F35342" w:rsidP="00F35342">
            <w:pPr>
              <w:widowControl/>
              <w:jc w:val="left"/>
              <w:rPr>
                <w:rFonts w:ascii="Times New Roman" w:eastAsia="Times New Roman" w:hAnsi="Times New Roman" w:cs="Times New Roman"/>
                <w:kern w:val="0"/>
                <w:szCs w:val="21"/>
              </w:rPr>
            </w:pPr>
          </w:p>
        </w:tc>
      </w:tr>
      <w:tr w:rsidR="00F35342" w:rsidRPr="00F35342" w14:paraId="58492A39" w14:textId="77777777" w:rsidTr="00673527">
        <w:trPr>
          <w:cantSplit/>
          <w:trHeight w:val="3000"/>
        </w:trPr>
        <w:tc>
          <w:tcPr>
            <w:tcW w:w="0" w:type="auto"/>
            <w:vMerge/>
            <w:tcBorders>
              <w:left w:val="single" w:sz="8" w:space="0" w:color="000000"/>
              <w:bottom w:val="single" w:sz="8" w:space="0" w:color="000000"/>
              <w:right w:val="single" w:sz="8" w:space="0" w:color="000000"/>
            </w:tcBorders>
            <w:shd w:val="clear" w:color="auto" w:fill="FFFFFF" w:themeFill="background1"/>
            <w:vAlign w:val="center"/>
            <w:hideMark/>
          </w:tcPr>
          <w:p w14:paraId="0590E6DD" w14:textId="77777777" w:rsidR="00F35342" w:rsidRPr="00F35342" w:rsidRDefault="00F35342" w:rsidP="00F35342">
            <w:pPr>
              <w:widowControl/>
              <w:jc w:val="left"/>
              <w:rPr>
                <w:rFonts w:ascii="宋体" w:eastAsia="宋体" w:hAnsi="宋体" w:cs="宋体"/>
                <w:kern w:val="0"/>
                <w:szCs w:val="21"/>
              </w:rPr>
            </w:pPr>
          </w:p>
        </w:tc>
        <w:tc>
          <w:tcPr>
            <w:tcW w:w="2186" w:type="dxa"/>
            <w:vMerge/>
            <w:tcBorders>
              <w:bottom w:val="single" w:sz="8" w:space="0" w:color="000000"/>
              <w:right w:val="single" w:sz="8" w:space="0" w:color="000000"/>
            </w:tcBorders>
            <w:shd w:val="clear" w:color="auto" w:fill="FFFFFF" w:themeFill="background1"/>
            <w:vAlign w:val="center"/>
            <w:hideMark/>
          </w:tcPr>
          <w:p w14:paraId="22F56DA0" w14:textId="77777777" w:rsidR="00F35342" w:rsidRPr="00F35342" w:rsidRDefault="00F35342" w:rsidP="00F35342">
            <w:pPr>
              <w:widowControl/>
              <w:jc w:val="left"/>
              <w:rPr>
                <w:rFonts w:ascii="宋体" w:eastAsia="宋体" w:hAnsi="宋体" w:cs="宋体"/>
                <w:kern w:val="0"/>
                <w:szCs w:val="21"/>
              </w:rPr>
            </w:pPr>
          </w:p>
        </w:tc>
        <w:tc>
          <w:tcPr>
            <w:tcW w:w="2126" w:type="dxa"/>
            <w:vMerge/>
            <w:tcBorders>
              <w:bottom w:val="single" w:sz="8" w:space="0" w:color="000000"/>
              <w:right w:val="single" w:sz="8" w:space="0" w:color="000000"/>
            </w:tcBorders>
            <w:shd w:val="clear" w:color="auto" w:fill="FFFFFF" w:themeFill="background1"/>
            <w:vAlign w:val="center"/>
            <w:hideMark/>
          </w:tcPr>
          <w:p w14:paraId="3C7B5596" w14:textId="77777777" w:rsidR="00F35342" w:rsidRPr="00F35342" w:rsidRDefault="00F35342" w:rsidP="00F35342">
            <w:pPr>
              <w:widowControl/>
              <w:jc w:val="left"/>
              <w:rPr>
                <w:rFonts w:ascii="宋体" w:eastAsia="宋体" w:hAnsi="宋体" w:cs="宋体"/>
                <w:kern w:val="0"/>
                <w:szCs w:val="21"/>
              </w:rPr>
            </w:pPr>
          </w:p>
        </w:tc>
        <w:tc>
          <w:tcPr>
            <w:tcW w:w="2268" w:type="dxa"/>
            <w:vMerge/>
            <w:tcBorders>
              <w:bottom w:val="single" w:sz="8" w:space="0" w:color="000000"/>
              <w:right w:val="single" w:sz="8" w:space="0" w:color="000000"/>
            </w:tcBorders>
            <w:shd w:val="clear" w:color="auto" w:fill="FFFFFF" w:themeFill="background1"/>
            <w:vAlign w:val="center"/>
            <w:hideMark/>
          </w:tcPr>
          <w:p w14:paraId="628F39C0" w14:textId="77777777" w:rsidR="00F35342" w:rsidRPr="00F35342" w:rsidRDefault="00F35342" w:rsidP="00F35342">
            <w:pPr>
              <w:widowControl/>
              <w:jc w:val="left"/>
              <w:rPr>
                <w:rFonts w:ascii="宋体" w:eastAsia="宋体" w:hAnsi="宋体" w:cs="宋体"/>
                <w:kern w:val="0"/>
                <w:szCs w:val="21"/>
              </w:rPr>
            </w:pPr>
          </w:p>
        </w:tc>
        <w:tc>
          <w:tcPr>
            <w:tcW w:w="741" w:type="dxa"/>
            <w:vMerge/>
            <w:tcBorders>
              <w:bottom w:val="single" w:sz="8" w:space="0" w:color="000000"/>
              <w:right w:val="single" w:sz="8" w:space="0" w:color="000000"/>
            </w:tcBorders>
            <w:shd w:val="clear" w:color="auto" w:fill="FFFFFF" w:themeFill="background1"/>
            <w:vAlign w:val="center"/>
            <w:hideMark/>
          </w:tcPr>
          <w:p w14:paraId="2BA767EC" w14:textId="77777777" w:rsidR="00F35342" w:rsidRPr="00F35342" w:rsidRDefault="00F35342" w:rsidP="00F35342">
            <w:pPr>
              <w:widowControl/>
              <w:jc w:val="left"/>
              <w:rPr>
                <w:rFonts w:ascii="宋体" w:eastAsia="宋体" w:hAnsi="宋体" w:cs="宋体"/>
                <w:kern w:val="0"/>
                <w:szCs w:val="21"/>
              </w:rPr>
            </w:pPr>
          </w:p>
        </w:tc>
        <w:tc>
          <w:tcPr>
            <w:tcW w:w="0" w:type="auto"/>
            <w:shd w:val="clear" w:color="auto" w:fill="FFFFFF" w:themeFill="background1"/>
            <w:vAlign w:val="center"/>
            <w:hideMark/>
          </w:tcPr>
          <w:p w14:paraId="504A9529" w14:textId="77777777" w:rsidR="00F35342" w:rsidRPr="00F35342" w:rsidRDefault="00F35342" w:rsidP="00F35342">
            <w:pPr>
              <w:widowControl/>
              <w:jc w:val="center"/>
              <w:rPr>
                <w:rFonts w:ascii="宋体" w:eastAsia="宋体" w:hAnsi="宋体" w:cs="宋体"/>
                <w:kern w:val="0"/>
                <w:szCs w:val="21"/>
              </w:rPr>
            </w:pPr>
          </w:p>
        </w:tc>
      </w:tr>
      <w:tr w:rsidR="00F35342" w:rsidRPr="00F35342" w14:paraId="1D93C6F5" w14:textId="77777777" w:rsidTr="00673527">
        <w:trPr>
          <w:cantSplit/>
          <w:trHeight w:val="2355"/>
        </w:trPr>
        <w:tc>
          <w:tcPr>
            <w:tcW w:w="923" w:type="dxa"/>
            <w:tcBorders>
              <w:left w:val="single" w:sz="8" w:space="0" w:color="000000"/>
              <w:bottom w:val="single" w:sz="8" w:space="0" w:color="000000"/>
              <w:right w:val="single" w:sz="8" w:space="0" w:color="000000"/>
            </w:tcBorders>
            <w:shd w:val="clear" w:color="auto" w:fill="FFFFFF" w:themeFill="background1"/>
            <w:vAlign w:val="center"/>
            <w:hideMark/>
          </w:tcPr>
          <w:p w14:paraId="09E5AEDE"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中等偏难</w:t>
            </w:r>
          </w:p>
        </w:tc>
        <w:tc>
          <w:tcPr>
            <w:tcW w:w="2186" w:type="dxa"/>
            <w:tcBorders>
              <w:bottom w:val="single" w:sz="8" w:space="0" w:color="000000"/>
              <w:right w:val="single" w:sz="8" w:space="0" w:color="000000"/>
            </w:tcBorders>
            <w:shd w:val="clear" w:color="auto" w:fill="FFFFFF" w:themeFill="background1"/>
            <w:vAlign w:val="center"/>
            <w:hideMark/>
          </w:tcPr>
          <w:p w14:paraId="4B722C2D"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赛题开始出现了类型分化，对于不同类型的题，对于大部分选手来说不一定能全部掌握知识点，将会存在解答不出来的情况。在该难度下，选手通常需要几个人一起去进行比赛；需要选手对安全方面的研究要更加深入，分析代码问题。</w:t>
            </w:r>
          </w:p>
        </w:tc>
        <w:tc>
          <w:tcPr>
            <w:tcW w:w="2126" w:type="dxa"/>
            <w:tcBorders>
              <w:bottom w:val="single" w:sz="8" w:space="0" w:color="000000"/>
              <w:right w:val="single" w:sz="8" w:space="0" w:color="000000"/>
            </w:tcBorders>
            <w:shd w:val="clear" w:color="auto" w:fill="FFFFFF" w:themeFill="background1"/>
            <w:vAlign w:val="center"/>
            <w:hideMark/>
          </w:tcPr>
          <w:p w14:paraId="761596A8"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 中等偏难题，适用于学习一年左右相关知识点的选手；</w:t>
            </w:r>
            <w:r w:rsidRPr="00F35342">
              <w:rPr>
                <w:rFonts w:ascii="宋体" w:eastAsia="宋体" w:hAnsi="宋体" w:cs="宋体"/>
                <w:kern w:val="0"/>
                <w:szCs w:val="21"/>
              </w:rPr>
              <w:br/>
              <w:t>2. 对于</w:t>
            </w:r>
            <w:proofErr w:type="gramStart"/>
            <w:r w:rsidRPr="00F35342">
              <w:rPr>
                <w:rFonts w:ascii="宋体" w:eastAsia="宋体" w:hAnsi="宋体" w:cs="宋体"/>
                <w:kern w:val="0"/>
                <w:szCs w:val="21"/>
              </w:rPr>
              <w:t>偏类型</w:t>
            </w:r>
            <w:proofErr w:type="gramEnd"/>
            <w:r w:rsidRPr="00F35342">
              <w:rPr>
                <w:rFonts w:ascii="宋体" w:eastAsia="宋体" w:hAnsi="宋体" w:cs="宋体"/>
                <w:kern w:val="0"/>
                <w:szCs w:val="21"/>
              </w:rPr>
              <w:t>选手来说不能够轻松解答。</w:t>
            </w:r>
          </w:p>
        </w:tc>
        <w:tc>
          <w:tcPr>
            <w:tcW w:w="2268" w:type="dxa"/>
            <w:tcBorders>
              <w:bottom w:val="single" w:sz="8" w:space="0" w:color="000000"/>
              <w:right w:val="single" w:sz="8" w:space="0" w:color="000000"/>
            </w:tcBorders>
            <w:shd w:val="clear" w:color="auto" w:fill="FFFFFF" w:themeFill="background1"/>
            <w:vAlign w:val="center"/>
            <w:hideMark/>
          </w:tcPr>
          <w:p w14:paraId="3541A2D8"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WEB-PHP-模板注入</w:t>
            </w:r>
            <w:r w:rsidRPr="00F35342">
              <w:rPr>
                <w:rFonts w:ascii="宋体" w:eastAsia="宋体" w:hAnsi="宋体" w:cs="宋体"/>
                <w:kern w:val="0"/>
                <w:szCs w:val="21"/>
              </w:rPr>
              <w:br/>
              <w:t>WEB-PHP-代码混淆</w:t>
            </w:r>
            <w:r w:rsidRPr="00F35342">
              <w:rPr>
                <w:rFonts w:ascii="宋体" w:eastAsia="宋体" w:hAnsi="宋体" w:cs="宋体"/>
                <w:kern w:val="0"/>
                <w:szCs w:val="21"/>
              </w:rPr>
              <w:br/>
              <w:t>WEB-SSRF-攻击内网应用</w:t>
            </w:r>
            <w:r w:rsidRPr="00F35342">
              <w:rPr>
                <w:rFonts w:ascii="宋体" w:eastAsia="宋体" w:hAnsi="宋体" w:cs="宋体"/>
                <w:kern w:val="0"/>
                <w:szCs w:val="21"/>
              </w:rPr>
              <w:br/>
              <w:t>WEB-逻辑漏洞-业务逻辑漏洞</w:t>
            </w:r>
            <w:r w:rsidRPr="00F35342">
              <w:rPr>
                <w:rFonts w:ascii="宋体" w:eastAsia="宋体" w:hAnsi="宋体" w:cs="宋体"/>
                <w:kern w:val="0"/>
                <w:szCs w:val="21"/>
              </w:rPr>
              <w:br/>
              <w:t>PWN-堆漏洞利用-House of orange</w:t>
            </w:r>
            <w:r w:rsidRPr="00F35342">
              <w:rPr>
                <w:rFonts w:ascii="宋体" w:eastAsia="宋体" w:hAnsi="宋体" w:cs="宋体"/>
                <w:kern w:val="0"/>
                <w:szCs w:val="21"/>
              </w:rPr>
              <w:br/>
              <w:t>PWN-堆漏洞利用-house of storm</w:t>
            </w:r>
            <w:r w:rsidRPr="00F35342">
              <w:rPr>
                <w:rFonts w:ascii="宋体" w:eastAsia="宋体" w:hAnsi="宋体" w:cs="宋体"/>
                <w:kern w:val="0"/>
                <w:szCs w:val="21"/>
              </w:rPr>
              <w:br/>
              <w:t>PWN-堆漏洞利用-IO_FILE利用</w:t>
            </w:r>
            <w:r w:rsidRPr="00F35342">
              <w:rPr>
                <w:rFonts w:ascii="宋体" w:eastAsia="宋体" w:hAnsi="宋体" w:cs="宋体"/>
                <w:kern w:val="0"/>
                <w:szCs w:val="21"/>
              </w:rPr>
              <w:br/>
            </w:r>
            <w:r w:rsidRPr="00F35342">
              <w:rPr>
                <w:rFonts w:ascii="宋体" w:eastAsia="宋体" w:hAnsi="宋体" w:cs="宋体"/>
                <w:kern w:val="0"/>
                <w:szCs w:val="21"/>
              </w:rPr>
              <w:br/>
              <w:t>参考例题：</w:t>
            </w:r>
            <w:r w:rsidRPr="00F35342">
              <w:rPr>
                <w:rFonts w:ascii="宋体" w:eastAsia="宋体" w:hAnsi="宋体" w:cs="宋体"/>
                <w:kern w:val="0"/>
                <w:szCs w:val="21"/>
              </w:rPr>
              <w:br/>
              <w:t>WEB-[</w:t>
            </w:r>
            <w:proofErr w:type="gramStart"/>
            <w:r w:rsidRPr="00F35342">
              <w:rPr>
                <w:rFonts w:ascii="宋体" w:eastAsia="宋体" w:hAnsi="宋体" w:cs="宋体"/>
                <w:kern w:val="0"/>
                <w:szCs w:val="21"/>
              </w:rPr>
              <w:t>网鼎杯</w:t>
            </w:r>
            <w:proofErr w:type="gramEnd"/>
            <w:r w:rsidRPr="00F35342">
              <w:rPr>
                <w:rFonts w:ascii="宋体" w:eastAsia="宋体" w:hAnsi="宋体" w:cs="宋体"/>
                <w:kern w:val="0"/>
                <w:szCs w:val="21"/>
              </w:rPr>
              <w:t xml:space="preserve"> 2020 玄武组]</w:t>
            </w:r>
            <w:proofErr w:type="spellStart"/>
            <w:r w:rsidRPr="00F35342">
              <w:rPr>
                <w:rFonts w:ascii="宋体" w:eastAsia="宋体" w:hAnsi="宋体" w:cs="宋体"/>
                <w:kern w:val="0"/>
                <w:szCs w:val="21"/>
              </w:rPr>
              <w:t>SSRFMe</w:t>
            </w:r>
            <w:proofErr w:type="spellEnd"/>
          </w:p>
        </w:tc>
        <w:tc>
          <w:tcPr>
            <w:tcW w:w="741" w:type="dxa"/>
            <w:tcBorders>
              <w:bottom w:val="single" w:sz="8" w:space="0" w:color="000000"/>
              <w:right w:val="single" w:sz="8" w:space="0" w:color="000000"/>
            </w:tcBorders>
            <w:shd w:val="clear" w:color="auto" w:fill="FFFFFF" w:themeFill="background1"/>
            <w:vAlign w:val="center"/>
            <w:hideMark/>
          </w:tcPr>
          <w:p w14:paraId="3210FD08"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19</w:t>
            </w:r>
          </w:p>
        </w:tc>
        <w:tc>
          <w:tcPr>
            <w:tcW w:w="0" w:type="auto"/>
            <w:shd w:val="clear" w:color="auto" w:fill="FFFFFF" w:themeFill="background1"/>
            <w:vAlign w:val="center"/>
            <w:hideMark/>
          </w:tcPr>
          <w:p w14:paraId="50C7D719" w14:textId="77777777" w:rsidR="00F35342" w:rsidRPr="00F35342" w:rsidRDefault="00F35342" w:rsidP="00F35342">
            <w:pPr>
              <w:widowControl/>
              <w:jc w:val="left"/>
              <w:rPr>
                <w:rFonts w:ascii="Times New Roman" w:eastAsia="Times New Roman" w:hAnsi="Times New Roman" w:cs="Times New Roman"/>
                <w:kern w:val="0"/>
                <w:szCs w:val="21"/>
              </w:rPr>
            </w:pPr>
          </w:p>
        </w:tc>
      </w:tr>
      <w:tr w:rsidR="00F35342" w:rsidRPr="00F35342" w14:paraId="0567C021" w14:textId="77777777" w:rsidTr="00673527">
        <w:trPr>
          <w:cantSplit/>
          <w:trHeight w:val="900"/>
        </w:trPr>
        <w:tc>
          <w:tcPr>
            <w:tcW w:w="923" w:type="dxa"/>
            <w:vMerge w:val="restart"/>
            <w:tcBorders>
              <w:left w:val="single" w:sz="8" w:space="0" w:color="000000"/>
              <w:bottom w:val="single" w:sz="8" w:space="0" w:color="000000"/>
              <w:right w:val="single" w:sz="8" w:space="0" w:color="000000"/>
            </w:tcBorders>
            <w:shd w:val="clear" w:color="auto" w:fill="FFFFFF" w:themeFill="background1"/>
            <w:vAlign w:val="center"/>
            <w:hideMark/>
          </w:tcPr>
          <w:p w14:paraId="4944558F"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困难</w:t>
            </w:r>
          </w:p>
        </w:tc>
        <w:tc>
          <w:tcPr>
            <w:tcW w:w="2186" w:type="dxa"/>
            <w:vMerge w:val="restart"/>
            <w:tcBorders>
              <w:bottom w:val="single" w:sz="8" w:space="0" w:color="000000"/>
              <w:right w:val="single" w:sz="8" w:space="0" w:color="000000"/>
            </w:tcBorders>
            <w:shd w:val="clear" w:color="auto" w:fill="FFFFFF" w:themeFill="background1"/>
            <w:vAlign w:val="center"/>
            <w:hideMark/>
          </w:tcPr>
          <w:p w14:paraId="5D931D66"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t>针对不同类型的考点专一性更强，需要专门为</w:t>
            </w:r>
            <w:r w:rsidRPr="00F35342">
              <w:rPr>
                <w:rFonts w:ascii="宋体" w:eastAsia="宋体" w:hAnsi="宋体" w:cs="宋体"/>
                <w:kern w:val="0"/>
                <w:szCs w:val="21"/>
              </w:rPr>
              <w:lastRenderedPageBreak/>
              <w:t>此方向学习了解很长时间。该难度下，对于选手知识掌握有着较高的考验，学习好不好，扎不扎实，都能够得到很好的检验。</w:t>
            </w:r>
            <w:r w:rsidRPr="00F35342">
              <w:rPr>
                <w:rFonts w:ascii="宋体" w:eastAsia="宋体" w:hAnsi="宋体" w:cs="宋体"/>
                <w:kern w:val="0"/>
                <w:szCs w:val="21"/>
              </w:rPr>
              <w:br/>
              <w:t>该难度等级中的每一题的知识点都需要选手长期不断的学习，跟着知识点技术的进步去一步一步的达到高难度的水平。</w:t>
            </w:r>
          </w:p>
        </w:tc>
        <w:tc>
          <w:tcPr>
            <w:tcW w:w="2126" w:type="dxa"/>
            <w:vMerge w:val="restart"/>
            <w:tcBorders>
              <w:bottom w:val="single" w:sz="8" w:space="0" w:color="000000"/>
              <w:right w:val="single" w:sz="8" w:space="0" w:color="000000"/>
            </w:tcBorders>
            <w:shd w:val="clear" w:color="auto" w:fill="FFFFFF" w:themeFill="background1"/>
            <w:vAlign w:val="center"/>
            <w:hideMark/>
          </w:tcPr>
          <w:p w14:paraId="6FDBB2B6"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lastRenderedPageBreak/>
              <w:t>1. 解题较为困难，国内高校一般队伍难以</w:t>
            </w:r>
            <w:r w:rsidRPr="00F35342">
              <w:rPr>
                <w:rFonts w:ascii="宋体" w:eastAsia="宋体" w:hAnsi="宋体" w:cs="宋体"/>
                <w:kern w:val="0"/>
                <w:szCs w:val="21"/>
              </w:rPr>
              <w:lastRenderedPageBreak/>
              <w:t>解答；</w:t>
            </w:r>
            <w:r w:rsidRPr="00F35342">
              <w:rPr>
                <w:rFonts w:ascii="宋体" w:eastAsia="宋体" w:hAnsi="宋体" w:cs="宋体"/>
                <w:kern w:val="0"/>
                <w:szCs w:val="21"/>
              </w:rPr>
              <w:br/>
              <w:t>2. 适用于通常比赛中的亮点题；</w:t>
            </w:r>
            <w:r w:rsidRPr="00F35342">
              <w:rPr>
                <w:rFonts w:ascii="宋体" w:eastAsia="宋体" w:hAnsi="宋体" w:cs="宋体"/>
                <w:kern w:val="0"/>
                <w:szCs w:val="21"/>
              </w:rPr>
              <w:br/>
              <w:t>3. 作为难题出现。</w:t>
            </w:r>
          </w:p>
        </w:tc>
        <w:tc>
          <w:tcPr>
            <w:tcW w:w="2268" w:type="dxa"/>
            <w:vMerge w:val="restart"/>
            <w:tcBorders>
              <w:bottom w:val="single" w:sz="8" w:space="0" w:color="000000"/>
              <w:right w:val="single" w:sz="8" w:space="0" w:color="000000"/>
            </w:tcBorders>
            <w:shd w:val="clear" w:color="auto" w:fill="FFFFFF" w:themeFill="background1"/>
            <w:vAlign w:val="center"/>
            <w:hideMark/>
          </w:tcPr>
          <w:p w14:paraId="5A63D618"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lastRenderedPageBreak/>
              <w:t>WEB-Java-反</w:t>
            </w:r>
            <w:proofErr w:type="gramStart"/>
            <w:r w:rsidRPr="00F35342">
              <w:rPr>
                <w:rFonts w:ascii="宋体" w:eastAsia="宋体" w:hAnsi="宋体" w:cs="宋体"/>
                <w:kern w:val="0"/>
                <w:szCs w:val="21"/>
              </w:rPr>
              <w:t>序列化</w:t>
            </w:r>
            <w:proofErr w:type="gramEnd"/>
            <w:r w:rsidRPr="00F35342">
              <w:rPr>
                <w:rFonts w:ascii="宋体" w:eastAsia="宋体" w:hAnsi="宋体" w:cs="宋体"/>
                <w:kern w:val="0"/>
                <w:szCs w:val="21"/>
              </w:rPr>
              <w:br/>
              <w:t>WEB-Node-原型</w:t>
            </w:r>
            <w:proofErr w:type="gramStart"/>
            <w:r w:rsidRPr="00F35342">
              <w:rPr>
                <w:rFonts w:ascii="宋体" w:eastAsia="宋体" w:hAnsi="宋体" w:cs="宋体"/>
                <w:kern w:val="0"/>
                <w:szCs w:val="21"/>
              </w:rPr>
              <w:t>链污染</w:t>
            </w:r>
            <w:proofErr w:type="gramEnd"/>
            <w:r w:rsidRPr="00F35342">
              <w:rPr>
                <w:rFonts w:ascii="宋体" w:eastAsia="宋体" w:hAnsi="宋体" w:cs="宋体"/>
                <w:kern w:val="0"/>
                <w:szCs w:val="21"/>
              </w:rPr>
              <w:br/>
            </w:r>
            <w:r w:rsidRPr="00F35342">
              <w:rPr>
                <w:rFonts w:ascii="宋体" w:eastAsia="宋体" w:hAnsi="宋体" w:cs="宋体"/>
                <w:kern w:val="0"/>
                <w:szCs w:val="21"/>
              </w:rPr>
              <w:lastRenderedPageBreak/>
              <w:t>WEB-Python-沙箱逃逸</w:t>
            </w:r>
            <w:r w:rsidRPr="00F35342">
              <w:rPr>
                <w:rFonts w:ascii="宋体" w:eastAsia="宋体" w:hAnsi="宋体" w:cs="宋体"/>
                <w:kern w:val="0"/>
                <w:szCs w:val="21"/>
              </w:rPr>
              <w:br/>
              <w:t>PWN-</w:t>
            </w:r>
            <w:proofErr w:type="spellStart"/>
            <w:r w:rsidRPr="00F35342">
              <w:rPr>
                <w:rFonts w:ascii="宋体" w:eastAsia="宋体" w:hAnsi="宋体" w:cs="宋体"/>
                <w:kern w:val="0"/>
                <w:szCs w:val="21"/>
              </w:rPr>
              <w:t>realword</w:t>
            </w:r>
            <w:proofErr w:type="spellEnd"/>
            <w:r w:rsidRPr="00F35342">
              <w:rPr>
                <w:rFonts w:ascii="宋体" w:eastAsia="宋体" w:hAnsi="宋体" w:cs="宋体"/>
                <w:kern w:val="0"/>
                <w:szCs w:val="21"/>
              </w:rPr>
              <w:t>-解释器</w:t>
            </w:r>
            <w:r w:rsidRPr="00F35342">
              <w:rPr>
                <w:rFonts w:ascii="宋体" w:eastAsia="宋体" w:hAnsi="宋体" w:cs="宋体"/>
                <w:kern w:val="0"/>
                <w:szCs w:val="21"/>
              </w:rPr>
              <w:br/>
              <w:t>PWN-</w:t>
            </w:r>
            <w:proofErr w:type="spellStart"/>
            <w:r w:rsidRPr="00F35342">
              <w:rPr>
                <w:rFonts w:ascii="宋体" w:eastAsia="宋体" w:hAnsi="宋体" w:cs="宋体"/>
                <w:kern w:val="0"/>
                <w:szCs w:val="21"/>
              </w:rPr>
              <w:t>realword</w:t>
            </w:r>
            <w:proofErr w:type="spellEnd"/>
            <w:r w:rsidRPr="00F35342">
              <w:rPr>
                <w:rFonts w:ascii="宋体" w:eastAsia="宋体" w:hAnsi="宋体" w:cs="宋体"/>
                <w:kern w:val="0"/>
                <w:szCs w:val="21"/>
              </w:rPr>
              <w:t>-VM</w:t>
            </w:r>
            <w:r w:rsidRPr="00F35342">
              <w:rPr>
                <w:rFonts w:ascii="宋体" w:eastAsia="宋体" w:hAnsi="宋体" w:cs="宋体"/>
                <w:kern w:val="0"/>
                <w:szCs w:val="21"/>
              </w:rPr>
              <w:br/>
              <w:t>PWN-</w:t>
            </w:r>
            <w:proofErr w:type="spellStart"/>
            <w:r w:rsidRPr="00F35342">
              <w:rPr>
                <w:rFonts w:ascii="宋体" w:eastAsia="宋体" w:hAnsi="宋体" w:cs="宋体"/>
                <w:kern w:val="0"/>
                <w:szCs w:val="21"/>
              </w:rPr>
              <w:t>realword</w:t>
            </w:r>
            <w:proofErr w:type="spellEnd"/>
            <w:r w:rsidRPr="00F35342">
              <w:rPr>
                <w:rFonts w:ascii="宋体" w:eastAsia="宋体" w:hAnsi="宋体" w:cs="宋体"/>
                <w:kern w:val="0"/>
                <w:szCs w:val="21"/>
              </w:rPr>
              <w:t>-server</w:t>
            </w:r>
            <w:r w:rsidRPr="00F35342">
              <w:rPr>
                <w:rFonts w:ascii="宋体" w:eastAsia="宋体" w:hAnsi="宋体" w:cs="宋体"/>
                <w:kern w:val="0"/>
                <w:szCs w:val="21"/>
              </w:rPr>
              <w:br/>
            </w:r>
            <w:r w:rsidRPr="00F35342">
              <w:rPr>
                <w:rFonts w:ascii="宋体" w:eastAsia="宋体" w:hAnsi="宋体" w:cs="宋体"/>
                <w:kern w:val="0"/>
                <w:szCs w:val="21"/>
              </w:rPr>
              <w:br/>
              <w:t>参考例题：</w:t>
            </w:r>
            <w:r w:rsidRPr="00F35342">
              <w:rPr>
                <w:rFonts w:ascii="宋体" w:eastAsia="宋体" w:hAnsi="宋体" w:cs="宋体"/>
                <w:kern w:val="0"/>
                <w:szCs w:val="21"/>
              </w:rPr>
              <w:br/>
              <w:t>WEB-[</w:t>
            </w:r>
            <w:proofErr w:type="gramStart"/>
            <w:r w:rsidRPr="00F35342">
              <w:rPr>
                <w:rFonts w:ascii="宋体" w:eastAsia="宋体" w:hAnsi="宋体" w:cs="宋体"/>
                <w:kern w:val="0"/>
                <w:szCs w:val="21"/>
              </w:rPr>
              <w:t>网鼎杯</w:t>
            </w:r>
            <w:proofErr w:type="gramEnd"/>
            <w:r w:rsidRPr="00F35342">
              <w:rPr>
                <w:rFonts w:ascii="宋体" w:eastAsia="宋体" w:hAnsi="宋体" w:cs="宋体"/>
                <w:kern w:val="0"/>
                <w:szCs w:val="21"/>
              </w:rPr>
              <w:t xml:space="preserve"> 2020 朱雀组]Think Java</w:t>
            </w:r>
          </w:p>
        </w:tc>
        <w:tc>
          <w:tcPr>
            <w:tcW w:w="741" w:type="dxa"/>
            <w:vMerge w:val="restart"/>
            <w:tcBorders>
              <w:bottom w:val="single" w:sz="8" w:space="0" w:color="000000"/>
              <w:right w:val="single" w:sz="8" w:space="0" w:color="000000"/>
            </w:tcBorders>
            <w:shd w:val="clear" w:color="auto" w:fill="FFFFFF" w:themeFill="background1"/>
            <w:vAlign w:val="center"/>
            <w:hideMark/>
          </w:tcPr>
          <w:p w14:paraId="431938CD" w14:textId="77777777" w:rsidR="00F35342" w:rsidRPr="00F35342" w:rsidRDefault="00F35342" w:rsidP="00F35342">
            <w:pPr>
              <w:widowControl/>
              <w:jc w:val="center"/>
              <w:rPr>
                <w:rFonts w:ascii="宋体" w:eastAsia="宋体" w:hAnsi="宋体" w:cs="宋体"/>
                <w:kern w:val="0"/>
                <w:szCs w:val="21"/>
              </w:rPr>
            </w:pPr>
            <w:r w:rsidRPr="00F35342">
              <w:rPr>
                <w:rFonts w:ascii="宋体" w:eastAsia="宋体" w:hAnsi="宋体" w:cs="宋体"/>
                <w:kern w:val="0"/>
                <w:szCs w:val="21"/>
              </w:rPr>
              <w:lastRenderedPageBreak/>
              <w:t>20</w:t>
            </w:r>
          </w:p>
        </w:tc>
        <w:tc>
          <w:tcPr>
            <w:tcW w:w="0" w:type="auto"/>
            <w:shd w:val="clear" w:color="auto" w:fill="FFFFFF" w:themeFill="background1"/>
            <w:vAlign w:val="center"/>
            <w:hideMark/>
          </w:tcPr>
          <w:p w14:paraId="39A4E165" w14:textId="77777777" w:rsidR="00F35342" w:rsidRPr="00F35342" w:rsidRDefault="00F35342" w:rsidP="00F35342">
            <w:pPr>
              <w:widowControl/>
              <w:jc w:val="left"/>
              <w:rPr>
                <w:rFonts w:ascii="Times New Roman" w:eastAsia="Times New Roman" w:hAnsi="Times New Roman" w:cs="Times New Roman"/>
                <w:kern w:val="0"/>
                <w:szCs w:val="21"/>
              </w:rPr>
            </w:pPr>
          </w:p>
        </w:tc>
      </w:tr>
      <w:tr w:rsidR="00F35342" w:rsidRPr="00F35342" w14:paraId="2DB7A651" w14:textId="77777777" w:rsidTr="00673527">
        <w:trPr>
          <w:cantSplit/>
          <w:trHeight w:val="2070"/>
        </w:trPr>
        <w:tc>
          <w:tcPr>
            <w:tcW w:w="0" w:type="auto"/>
            <w:vMerge/>
            <w:tcBorders>
              <w:left w:val="single" w:sz="8" w:space="0" w:color="000000"/>
              <w:bottom w:val="single" w:sz="8" w:space="0" w:color="000000"/>
              <w:right w:val="single" w:sz="8" w:space="0" w:color="000000"/>
            </w:tcBorders>
            <w:shd w:val="clear" w:color="auto" w:fill="FFFFFF" w:themeFill="background1"/>
            <w:vAlign w:val="center"/>
            <w:hideMark/>
          </w:tcPr>
          <w:p w14:paraId="78425CB2" w14:textId="77777777" w:rsidR="00F35342" w:rsidRPr="00F35342" w:rsidRDefault="00F35342" w:rsidP="00F35342">
            <w:pPr>
              <w:widowControl/>
              <w:jc w:val="left"/>
              <w:rPr>
                <w:rFonts w:ascii="宋体" w:eastAsia="宋体" w:hAnsi="宋体" w:cs="宋体"/>
                <w:kern w:val="0"/>
                <w:szCs w:val="21"/>
              </w:rPr>
            </w:pPr>
          </w:p>
        </w:tc>
        <w:tc>
          <w:tcPr>
            <w:tcW w:w="2186" w:type="dxa"/>
            <w:vMerge/>
            <w:tcBorders>
              <w:bottom w:val="single" w:sz="8" w:space="0" w:color="000000"/>
              <w:right w:val="single" w:sz="8" w:space="0" w:color="000000"/>
            </w:tcBorders>
            <w:shd w:val="clear" w:color="auto" w:fill="FFFFFF" w:themeFill="background1"/>
            <w:vAlign w:val="center"/>
            <w:hideMark/>
          </w:tcPr>
          <w:p w14:paraId="24EB0709" w14:textId="77777777" w:rsidR="00F35342" w:rsidRPr="00F35342" w:rsidRDefault="00F35342" w:rsidP="00F35342">
            <w:pPr>
              <w:widowControl/>
              <w:jc w:val="left"/>
              <w:rPr>
                <w:rFonts w:ascii="宋体" w:eastAsia="宋体" w:hAnsi="宋体" w:cs="宋体"/>
                <w:kern w:val="0"/>
                <w:szCs w:val="21"/>
              </w:rPr>
            </w:pPr>
          </w:p>
        </w:tc>
        <w:tc>
          <w:tcPr>
            <w:tcW w:w="2126" w:type="dxa"/>
            <w:vMerge/>
            <w:tcBorders>
              <w:bottom w:val="single" w:sz="8" w:space="0" w:color="000000"/>
              <w:right w:val="single" w:sz="8" w:space="0" w:color="000000"/>
            </w:tcBorders>
            <w:shd w:val="clear" w:color="auto" w:fill="FFFFFF" w:themeFill="background1"/>
            <w:vAlign w:val="center"/>
            <w:hideMark/>
          </w:tcPr>
          <w:p w14:paraId="6779AD2C" w14:textId="77777777" w:rsidR="00F35342" w:rsidRPr="00F35342" w:rsidRDefault="00F35342" w:rsidP="00F35342">
            <w:pPr>
              <w:widowControl/>
              <w:jc w:val="left"/>
              <w:rPr>
                <w:rFonts w:ascii="宋体" w:eastAsia="宋体" w:hAnsi="宋体" w:cs="宋体"/>
                <w:kern w:val="0"/>
                <w:szCs w:val="21"/>
              </w:rPr>
            </w:pPr>
          </w:p>
        </w:tc>
        <w:tc>
          <w:tcPr>
            <w:tcW w:w="2268" w:type="dxa"/>
            <w:vMerge/>
            <w:tcBorders>
              <w:bottom w:val="single" w:sz="8" w:space="0" w:color="000000"/>
              <w:right w:val="single" w:sz="8" w:space="0" w:color="000000"/>
            </w:tcBorders>
            <w:shd w:val="clear" w:color="auto" w:fill="FFFFFF" w:themeFill="background1"/>
            <w:vAlign w:val="center"/>
            <w:hideMark/>
          </w:tcPr>
          <w:p w14:paraId="41F56712" w14:textId="77777777" w:rsidR="00F35342" w:rsidRPr="00F35342" w:rsidRDefault="00F35342" w:rsidP="00F35342">
            <w:pPr>
              <w:widowControl/>
              <w:jc w:val="left"/>
              <w:rPr>
                <w:rFonts w:ascii="宋体" w:eastAsia="宋体" w:hAnsi="宋体" w:cs="宋体"/>
                <w:kern w:val="0"/>
                <w:szCs w:val="21"/>
              </w:rPr>
            </w:pPr>
          </w:p>
        </w:tc>
        <w:tc>
          <w:tcPr>
            <w:tcW w:w="741" w:type="dxa"/>
            <w:vMerge/>
            <w:tcBorders>
              <w:bottom w:val="single" w:sz="8" w:space="0" w:color="000000"/>
              <w:right w:val="single" w:sz="8" w:space="0" w:color="000000"/>
            </w:tcBorders>
            <w:shd w:val="clear" w:color="auto" w:fill="FFFFFF" w:themeFill="background1"/>
            <w:vAlign w:val="center"/>
            <w:hideMark/>
          </w:tcPr>
          <w:p w14:paraId="7E800191" w14:textId="77777777" w:rsidR="00F35342" w:rsidRPr="00F35342" w:rsidRDefault="00F35342" w:rsidP="00F35342">
            <w:pPr>
              <w:widowControl/>
              <w:jc w:val="left"/>
              <w:rPr>
                <w:rFonts w:ascii="宋体" w:eastAsia="宋体" w:hAnsi="宋体" w:cs="宋体"/>
                <w:kern w:val="0"/>
                <w:szCs w:val="21"/>
              </w:rPr>
            </w:pPr>
          </w:p>
        </w:tc>
        <w:tc>
          <w:tcPr>
            <w:tcW w:w="0" w:type="auto"/>
            <w:shd w:val="clear" w:color="auto" w:fill="FFFFFF" w:themeFill="background1"/>
            <w:vAlign w:val="center"/>
            <w:hideMark/>
          </w:tcPr>
          <w:p w14:paraId="0FC90453" w14:textId="77777777" w:rsidR="00F35342" w:rsidRPr="00F35342" w:rsidRDefault="00F35342" w:rsidP="00F35342">
            <w:pPr>
              <w:widowControl/>
              <w:jc w:val="center"/>
              <w:rPr>
                <w:rFonts w:ascii="宋体" w:eastAsia="宋体" w:hAnsi="宋体" w:cs="宋体"/>
                <w:kern w:val="0"/>
                <w:szCs w:val="21"/>
              </w:rPr>
            </w:pPr>
          </w:p>
        </w:tc>
      </w:tr>
    </w:tbl>
    <w:p w14:paraId="239356A7" w14:textId="77777777" w:rsidR="00F35342" w:rsidRDefault="00F35342" w:rsidP="00F35342">
      <w:pPr>
        <w:sectPr w:rsidR="00F35342" w:rsidSect="00FD106A">
          <w:headerReference w:type="default" r:id="rId9"/>
          <w:footerReference w:type="default" r:id="rId10"/>
          <w:footerReference w:type="first" r:id="rId11"/>
          <w:pgSz w:w="11900" w:h="16840"/>
          <w:pgMar w:top="1440" w:right="1800" w:bottom="1440" w:left="1800" w:header="850" w:footer="883" w:gutter="0"/>
          <w:cols w:space="425"/>
          <w:titlePg/>
          <w:docGrid w:type="lines" w:linePitch="312"/>
        </w:sectPr>
      </w:pPr>
    </w:p>
    <w:p w14:paraId="2E390F49" w14:textId="0E3BEE30" w:rsidR="00F35342" w:rsidRDefault="00F35342" w:rsidP="000D5749">
      <w:pPr>
        <w:pStyle w:val="1"/>
      </w:pPr>
      <w:bookmarkStart w:id="3" w:name="_Toc76024720"/>
      <w:r>
        <w:rPr>
          <w:rFonts w:hint="eastAsia"/>
        </w:rPr>
        <w:lastRenderedPageBreak/>
        <w:t>评分标准</w:t>
      </w:r>
      <w:bookmarkEnd w:id="3"/>
    </w:p>
    <w:tbl>
      <w:tblPr>
        <w:tblW w:w="5000" w:type="pct"/>
        <w:tblLook w:val="04A0" w:firstRow="1" w:lastRow="0" w:firstColumn="1" w:lastColumn="0" w:noHBand="0" w:noVBand="1"/>
      </w:tblPr>
      <w:tblGrid>
        <w:gridCol w:w="1526"/>
        <w:gridCol w:w="3287"/>
        <w:gridCol w:w="5736"/>
        <w:gridCol w:w="3401"/>
      </w:tblGrid>
      <w:tr w:rsidR="00673527" w:rsidRPr="00F35342" w14:paraId="6FB0440C" w14:textId="77777777" w:rsidTr="00D54BD4">
        <w:trPr>
          <w:cantSplit/>
          <w:trHeight w:val="411"/>
          <w:tblHeader/>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D4E79" w14:textId="0503CB37" w:rsidR="00673527" w:rsidRPr="00F35342" w:rsidRDefault="00F1334E" w:rsidP="00673527">
            <w:pPr>
              <w:widowControl/>
              <w:jc w:val="center"/>
              <w:rPr>
                <w:rFonts w:ascii="黑体" w:eastAsia="黑体" w:hAnsi="黑体" w:cs="宋体"/>
                <w:b/>
                <w:bCs/>
                <w:color w:val="000000"/>
                <w:kern w:val="0"/>
                <w:sz w:val="22"/>
              </w:rPr>
            </w:pPr>
            <w:r>
              <w:rPr>
                <w:rFonts w:ascii="黑体" w:eastAsia="黑体" w:hAnsi="黑体" w:cs="宋体" w:hint="eastAsia"/>
                <w:b/>
                <w:bCs/>
                <w:color w:val="000000"/>
                <w:kern w:val="0"/>
                <w:sz w:val="22"/>
              </w:rPr>
              <w:t>评分项</w:t>
            </w:r>
          </w:p>
        </w:tc>
        <w:tc>
          <w:tcPr>
            <w:tcW w:w="4453" w:type="pct"/>
            <w:gridSpan w:val="3"/>
            <w:tcBorders>
              <w:top w:val="single" w:sz="4" w:space="0" w:color="auto"/>
              <w:left w:val="nil"/>
              <w:bottom w:val="single" w:sz="4" w:space="0" w:color="auto"/>
              <w:right w:val="single" w:sz="4" w:space="0" w:color="auto"/>
            </w:tcBorders>
            <w:shd w:val="clear" w:color="auto" w:fill="auto"/>
            <w:vAlign w:val="center"/>
          </w:tcPr>
          <w:p w14:paraId="660BD9D2" w14:textId="1A848899" w:rsidR="00673527" w:rsidRPr="00F35342" w:rsidRDefault="00D54BD4" w:rsidP="00673527">
            <w:pPr>
              <w:widowControl/>
              <w:jc w:val="center"/>
              <w:rPr>
                <w:rFonts w:ascii="等线" w:eastAsia="等线" w:hAnsi="等线" w:cs="宋体"/>
                <w:b/>
                <w:bCs/>
                <w:color w:val="000000"/>
                <w:kern w:val="0"/>
                <w:sz w:val="22"/>
              </w:rPr>
            </w:pPr>
            <w:r>
              <w:rPr>
                <w:rFonts w:ascii="等线" w:eastAsia="等线" w:hAnsi="等线" w:cs="宋体" w:hint="eastAsia"/>
                <w:b/>
                <w:bCs/>
                <w:color w:val="000000"/>
                <w:kern w:val="0"/>
                <w:sz w:val="22"/>
              </w:rPr>
              <w:t>评</w:t>
            </w:r>
            <w:r w:rsidR="00673527" w:rsidRPr="00673527">
              <w:rPr>
                <w:rFonts w:ascii="等线" w:eastAsia="等线" w:hAnsi="等线" w:cs="宋体" w:hint="eastAsia"/>
                <w:b/>
                <w:bCs/>
                <w:color w:val="000000"/>
                <w:kern w:val="0"/>
                <w:sz w:val="22"/>
              </w:rPr>
              <w:t>分内容</w:t>
            </w:r>
          </w:p>
        </w:tc>
      </w:tr>
      <w:tr w:rsidR="00673527" w:rsidRPr="00F35342" w14:paraId="78EAAC1A" w14:textId="77777777" w:rsidTr="00673527">
        <w:trPr>
          <w:trHeight w:val="1080"/>
        </w:trPr>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14:paraId="40B933EC" w14:textId="00931467" w:rsidR="00673527" w:rsidRPr="00673527"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t>EXP通过率（0~15）</w:t>
            </w:r>
          </w:p>
        </w:tc>
        <w:tc>
          <w:tcPr>
            <w:tcW w:w="1178" w:type="pct"/>
            <w:tcBorders>
              <w:top w:val="single" w:sz="4" w:space="0" w:color="auto"/>
              <w:left w:val="nil"/>
              <w:bottom w:val="single" w:sz="4" w:space="0" w:color="auto"/>
              <w:right w:val="single" w:sz="4" w:space="0" w:color="auto"/>
            </w:tcBorders>
            <w:shd w:val="clear" w:color="auto" w:fill="auto"/>
            <w:vAlign w:val="center"/>
          </w:tcPr>
          <w:p w14:paraId="1C09CA44" w14:textId="25826E3D" w:rsidR="00673527" w:rsidRPr="00673527"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按运行选手exp程序后成功获取预设flag次数比例，给出EXP通过率得分</w:t>
            </w:r>
          </w:p>
        </w:tc>
        <w:tc>
          <w:tcPr>
            <w:tcW w:w="2056" w:type="pct"/>
            <w:tcBorders>
              <w:top w:val="single" w:sz="4" w:space="0" w:color="auto"/>
              <w:left w:val="nil"/>
              <w:bottom w:val="single" w:sz="4" w:space="0" w:color="auto"/>
              <w:right w:val="single" w:sz="4" w:space="0" w:color="auto"/>
            </w:tcBorders>
            <w:shd w:val="clear" w:color="auto" w:fill="auto"/>
            <w:vAlign w:val="center"/>
          </w:tcPr>
          <w:p w14:paraId="3EA14AE6" w14:textId="17CBE431" w:rsidR="00673527" w:rsidRPr="00673527"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运行exp程序50次，能成功获得预设flag得次数为m，通过率=（m/50）*15分；</w:t>
            </w:r>
          </w:p>
        </w:tc>
        <w:tc>
          <w:tcPr>
            <w:tcW w:w="1219" w:type="pct"/>
            <w:tcBorders>
              <w:top w:val="single" w:sz="4" w:space="0" w:color="auto"/>
              <w:left w:val="nil"/>
              <w:bottom w:val="single" w:sz="4" w:space="0" w:color="auto"/>
              <w:right w:val="single" w:sz="4" w:space="0" w:color="auto"/>
            </w:tcBorders>
            <w:shd w:val="clear" w:color="auto" w:fill="auto"/>
            <w:noWrap/>
            <w:vAlign w:val="center"/>
          </w:tcPr>
          <w:p w14:paraId="4CC33C3C" w14:textId="77777777" w:rsidR="00673527" w:rsidRPr="00673527" w:rsidRDefault="00673527" w:rsidP="00673527">
            <w:pPr>
              <w:widowControl/>
              <w:jc w:val="center"/>
              <w:rPr>
                <w:rFonts w:ascii="等线" w:eastAsia="等线" w:hAnsi="等线" w:cs="宋体"/>
                <w:b/>
                <w:bCs/>
                <w:color w:val="000000"/>
                <w:kern w:val="0"/>
                <w:sz w:val="22"/>
              </w:rPr>
            </w:pPr>
          </w:p>
        </w:tc>
      </w:tr>
      <w:tr w:rsidR="00673527" w:rsidRPr="00F35342" w14:paraId="43CB4C71" w14:textId="77777777" w:rsidTr="00673527">
        <w:trPr>
          <w:trHeight w:val="432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582F7CBD" w14:textId="77777777" w:rsidR="00673527" w:rsidRPr="00F35342"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t>能力符合度（0-20）</w:t>
            </w:r>
          </w:p>
        </w:tc>
        <w:tc>
          <w:tcPr>
            <w:tcW w:w="1178" w:type="pct"/>
            <w:tcBorders>
              <w:top w:val="nil"/>
              <w:left w:val="nil"/>
              <w:bottom w:val="single" w:sz="4" w:space="0" w:color="auto"/>
              <w:right w:val="single" w:sz="4" w:space="0" w:color="auto"/>
            </w:tcBorders>
            <w:shd w:val="clear" w:color="auto" w:fill="auto"/>
            <w:vAlign w:val="center"/>
            <w:hideMark/>
          </w:tcPr>
          <w:p w14:paraId="30D14C95"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选手在题目说明中，预估难度分为（简单/中等偏易/中等偏难/困难）；</w:t>
            </w:r>
          </w:p>
        </w:tc>
        <w:tc>
          <w:tcPr>
            <w:tcW w:w="2056" w:type="pct"/>
            <w:tcBorders>
              <w:top w:val="nil"/>
              <w:left w:val="nil"/>
              <w:bottom w:val="single" w:sz="4" w:space="0" w:color="auto"/>
              <w:right w:val="single" w:sz="4" w:space="0" w:color="auto"/>
            </w:tcBorders>
            <w:shd w:val="clear" w:color="auto" w:fill="auto"/>
            <w:vAlign w:val="center"/>
            <w:hideMark/>
          </w:tcPr>
          <w:p w14:paraId="6873B583"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I）入选赛题的，</w:t>
            </w:r>
            <w:proofErr w:type="gramStart"/>
            <w:r w:rsidRPr="00F35342">
              <w:rPr>
                <w:rFonts w:ascii="宋体" w:eastAsia="宋体" w:hAnsi="宋体" w:cs="宋体" w:hint="eastAsia"/>
                <w:b/>
                <w:bCs/>
                <w:color w:val="000000"/>
                <w:kern w:val="0"/>
                <w:sz w:val="22"/>
              </w:rPr>
              <w:t>经比赛</w:t>
            </w:r>
            <w:proofErr w:type="gramEnd"/>
            <w:r w:rsidRPr="00F35342">
              <w:rPr>
                <w:rFonts w:ascii="宋体" w:eastAsia="宋体" w:hAnsi="宋体" w:cs="宋体" w:hint="eastAsia"/>
                <w:b/>
                <w:bCs/>
                <w:color w:val="000000"/>
                <w:kern w:val="0"/>
                <w:sz w:val="22"/>
              </w:rPr>
              <w:t>后，计算方法：</w:t>
            </w:r>
            <w:r w:rsidRPr="00F35342">
              <w:rPr>
                <w:rFonts w:ascii="宋体" w:eastAsia="宋体" w:hAnsi="宋体" w:cs="宋体" w:hint="eastAsia"/>
                <w:b/>
                <w:bCs/>
                <w:color w:val="000000"/>
                <w:kern w:val="0"/>
                <w:sz w:val="22"/>
              </w:rPr>
              <w:br/>
              <w:t>A、计算 解出率=成功解题队伍数/参赛</w:t>
            </w:r>
            <w:proofErr w:type="gramStart"/>
            <w:r w:rsidRPr="00F35342">
              <w:rPr>
                <w:rFonts w:ascii="宋体" w:eastAsia="宋体" w:hAnsi="宋体" w:cs="宋体" w:hint="eastAsia"/>
                <w:b/>
                <w:bCs/>
                <w:color w:val="000000"/>
                <w:kern w:val="0"/>
                <w:sz w:val="22"/>
              </w:rPr>
              <w:t>总队伍数</w:t>
            </w:r>
            <w:proofErr w:type="gramEnd"/>
            <w:r w:rsidRPr="00F35342">
              <w:rPr>
                <w:rFonts w:ascii="宋体" w:eastAsia="宋体" w:hAnsi="宋体" w:cs="宋体" w:hint="eastAsia"/>
                <w:b/>
                <w:bCs/>
                <w:color w:val="000000"/>
                <w:kern w:val="0"/>
                <w:sz w:val="22"/>
              </w:rPr>
              <w:t>；</w:t>
            </w:r>
            <w:r w:rsidRPr="00F35342">
              <w:rPr>
                <w:rFonts w:ascii="宋体" w:eastAsia="宋体" w:hAnsi="宋体" w:cs="宋体" w:hint="eastAsia"/>
                <w:b/>
                <w:bCs/>
                <w:color w:val="000000"/>
                <w:kern w:val="0"/>
                <w:sz w:val="22"/>
              </w:rPr>
              <w:br/>
              <w:t>B、难度分：简单 14 分、中等偏易 17 分、中等偏难 19 分、困难 20 分</w:t>
            </w:r>
            <w:r w:rsidRPr="00F35342">
              <w:rPr>
                <w:rFonts w:ascii="宋体" w:eastAsia="宋体" w:hAnsi="宋体" w:cs="宋体" w:hint="eastAsia"/>
                <w:b/>
                <w:bCs/>
                <w:color w:val="000000"/>
                <w:kern w:val="0"/>
                <w:sz w:val="22"/>
              </w:rPr>
              <w:br/>
              <w:t>B、题目实际难度=（困难：解出率0-20%；中等偏难：解出率21-40%；中等偏易：解出率41-70%；简单：解出率71-100%；）；</w:t>
            </w:r>
            <w:r w:rsidRPr="00F35342">
              <w:rPr>
                <w:rFonts w:ascii="宋体" w:eastAsia="宋体" w:hAnsi="宋体" w:cs="宋体" w:hint="eastAsia"/>
                <w:b/>
                <w:bCs/>
                <w:color w:val="000000"/>
                <w:kern w:val="0"/>
                <w:sz w:val="22"/>
              </w:rPr>
              <w:br/>
              <w:t>C、实际难度与选手预测难度相等的，符合度=难度分；实际难度与预测难度不同的，相差等级数为n，符合度=难度-4*n分；</w:t>
            </w:r>
          </w:p>
        </w:tc>
        <w:tc>
          <w:tcPr>
            <w:tcW w:w="1219" w:type="pct"/>
            <w:tcBorders>
              <w:top w:val="nil"/>
              <w:left w:val="nil"/>
              <w:bottom w:val="single" w:sz="4" w:space="0" w:color="auto"/>
              <w:right w:val="single" w:sz="4" w:space="0" w:color="auto"/>
            </w:tcBorders>
            <w:shd w:val="clear" w:color="auto" w:fill="auto"/>
            <w:vAlign w:val="center"/>
            <w:hideMark/>
          </w:tcPr>
          <w:p w14:paraId="3A074412"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II）未入选赛题的，按预估评价，由评委直接给出，计算方法：</w:t>
            </w:r>
            <w:r w:rsidRPr="00F35342">
              <w:rPr>
                <w:rFonts w:ascii="宋体" w:eastAsia="宋体" w:hAnsi="宋体" w:cs="宋体" w:hint="eastAsia"/>
                <w:b/>
                <w:bCs/>
                <w:color w:val="000000"/>
                <w:kern w:val="0"/>
                <w:sz w:val="22"/>
              </w:rPr>
              <w:br/>
              <w:t>A、评委根据选手提供的wp、解题视频、程序源码等内容进行分析，给出题目的认定难度；</w:t>
            </w:r>
            <w:r w:rsidRPr="00F35342">
              <w:rPr>
                <w:rFonts w:ascii="宋体" w:eastAsia="宋体" w:hAnsi="宋体" w:cs="宋体" w:hint="eastAsia"/>
                <w:b/>
                <w:bCs/>
                <w:color w:val="000000"/>
                <w:kern w:val="0"/>
                <w:sz w:val="22"/>
              </w:rPr>
              <w:br/>
              <w:t>B、难度分：简单 14 分、中等偏易 17 分、中等偏难 19 分、困难 20 分</w:t>
            </w:r>
            <w:r w:rsidRPr="00F35342">
              <w:rPr>
                <w:rFonts w:ascii="宋体" w:eastAsia="宋体" w:hAnsi="宋体" w:cs="宋体" w:hint="eastAsia"/>
                <w:b/>
                <w:bCs/>
                <w:color w:val="000000"/>
                <w:kern w:val="0"/>
                <w:sz w:val="22"/>
              </w:rPr>
              <w:br/>
              <w:t>C、选手预估难度与认定难度相等的，符合度=难度分，预估难度与认定难度不同的，相差等级为m，每差一个等级，扣4分，符合度=难度分-4*m；</w:t>
            </w:r>
          </w:p>
        </w:tc>
      </w:tr>
      <w:tr w:rsidR="00673527" w:rsidRPr="00F35342" w14:paraId="4F0BDEBE" w14:textId="77777777" w:rsidTr="00673527">
        <w:trPr>
          <w:trHeight w:val="270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69406616" w14:textId="77777777" w:rsidR="00673527" w:rsidRPr="00F35342"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lastRenderedPageBreak/>
              <w:t>功能实现度-完整性（0-20）</w:t>
            </w:r>
          </w:p>
        </w:tc>
        <w:tc>
          <w:tcPr>
            <w:tcW w:w="1178" w:type="pct"/>
            <w:tcBorders>
              <w:top w:val="nil"/>
              <w:left w:val="nil"/>
              <w:bottom w:val="single" w:sz="4" w:space="0" w:color="auto"/>
              <w:right w:val="single" w:sz="4" w:space="0" w:color="auto"/>
            </w:tcBorders>
            <w:shd w:val="clear" w:color="auto" w:fill="auto"/>
            <w:vAlign w:val="center"/>
            <w:hideMark/>
          </w:tcPr>
          <w:p w14:paraId="66994E6E"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根据选手提供的checker程序辅助，决定完整性</w:t>
            </w:r>
          </w:p>
        </w:tc>
        <w:tc>
          <w:tcPr>
            <w:tcW w:w="2056" w:type="pct"/>
            <w:tcBorders>
              <w:top w:val="nil"/>
              <w:left w:val="nil"/>
              <w:bottom w:val="single" w:sz="4" w:space="0" w:color="auto"/>
              <w:right w:val="single" w:sz="4" w:space="0" w:color="auto"/>
            </w:tcBorders>
            <w:shd w:val="clear" w:color="auto" w:fill="auto"/>
            <w:vAlign w:val="center"/>
            <w:hideMark/>
          </w:tcPr>
          <w:p w14:paraId="2262B624"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1）考点2个及以上，提示3个及以上；checker运行结果与赛题描述中思路相符合的，16-20分；</w:t>
            </w:r>
            <w:r w:rsidRPr="00F35342">
              <w:rPr>
                <w:rFonts w:ascii="宋体" w:eastAsia="宋体" w:hAnsi="宋体" w:cs="宋体" w:hint="eastAsia"/>
                <w:b/>
                <w:bCs/>
                <w:color w:val="000000"/>
                <w:kern w:val="0"/>
                <w:sz w:val="22"/>
              </w:rPr>
              <w:br/>
              <w:t>2）题目与思路符合，但题目考点不足2个；或者题目提示不足3点的；12-15分；</w:t>
            </w:r>
            <w:r w:rsidRPr="00F35342">
              <w:rPr>
                <w:rFonts w:ascii="宋体" w:eastAsia="宋体" w:hAnsi="宋体" w:cs="宋体" w:hint="eastAsia"/>
                <w:b/>
                <w:bCs/>
                <w:color w:val="000000"/>
                <w:kern w:val="0"/>
                <w:sz w:val="22"/>
              </w:rPr>
              <w:br/>
              <w:t>3）题目源码实现功能与题目描述不完全符合的；8-11分；</w:t>
            </w:r>
            <w:r w:rsidRPr="00F35342">
              <w:rPr>
                <w:rFonts w:ascii="宋体" w:eastAsia="宋体" w:hAnsi="宋体" w:cs="宋体" w:hint="eastAsia"/>
                <w:b/>
                <w:bCs/>
                <w:color w:val="000000"/>
                <w:kern w:val="0"/>
                <w:sz w:val="22"/>
              </w:rPr>
              <w:br/>
              <w:t>4）题目源码不符合题目描述，功能不完整的；0-7分；</w:t>
            </w:r>
          </w:p>
        </w:tc>
        <w:tc>
          <w:tcPr>
            <w:tcW w:w="1219" w:type="pct"/>
            <w:tcBorders>
              <w:top w:val="nil"/>
              <w:left w:val="nil"/>
              <w:bottom w:val="single" w:sz="4" w:space="0" w:color="auto"/>
              <w:right w:val="single" w:sz="4" w:space="0" w:color="auto"/>
            </w:tcBorders>
            <w:shd w:val="clear" w:color="auto" w:fill="auto"/>
            <w:noWrap/>
            <w:vAlign w:val="center"/>
            <w:hideMark/>
          </w:tcPr>
          <w:p w14:paraId="3FF2574C" w14:textId="52A03454" w:rsidR="00673527" w:rsidRPr="00F35342" w:rsidRDefault="00673527" w:rsidP="00673527">
            <w:pPr>
              <w:widowControl/>
              <w:jc w:val="center"/>
              <w:rPr>
                <w:rFonts w:ascii="等线" w:eastAsia="等线" w:hAnsi="等线" w:cs="宋体"/>
                <w:b/>
                <w:bCs/>
                <w:color w:val="000000"/>
                <w:kern w:val="0"/>
                <w:sz w:val="22"/>
              </w:rPr>
            </w:pPr>
          </w:p>
        </w:tc>
      </w:tr>
      <w:tr w:rsidR="00673527" w:rsidRPr="00F35342" w14:paraId="50FFBF9D" w14:textId="77777777" w:rsidTr="00673527">
        <w:trPr>
          <w:trHeight w:val="135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156CFA97" w14:textId="77777777" w:rsidR="00673527" w:rsidRPr="00F35342"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t>功能实现度-可用性（0-15）</w:t>
            </w:r>
          </w:p>
        </w:tc>
        <w:tc>
          <w:tcPr>
            <w:tcW w:w="1178" w:type="pct"/>
            <w:tcBorders>
              <w:top w:val="nil"/>
              <w:left w:val="nil"/>
              <w:bottom w:val="single" w:sz="4" w:space="0" w:color="auto"/>
              <w:right w:val="single" w:sz="4" w:space="0" w:color="auto"/>
            </w:tcBorders>
            <w:shd w:val="clear" w:color="auto" w:fill="auto"/>
            <w:vAlign w:val="center"/>
            <w:hideMark/>
          </w:tcPr>
          <w:p w14:paraId="10D624FC"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根据选手提供的checker程序，给出可用性得分</w:t>
            </w:r>
          </w:p>
        </w:tc>
        <w:tc>
          <w:tcPr>
            <w:tcW w:w="2056" w:type="pct"/>
            <w:tcBorders>
              <w:top w:val="nil"/>
              <w:left w:val="nil"/>
              <w:bottom w:val="single" w:sz="4" w:space="0" w:color="auto"/>
              <w:right w:val="single" w:sz="4" w:space="0" w:color="auto"/>
            </w:tcBorders>
            <w:shd w:val="clear" w:color="auto" w:fill="auto"/>
            <w:vAlign w:val="center"/>
            <w:hideMark/>
          </w:tcPr>
          <w:p w14:paraId="02559EE2"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评测人员运行选手提供的checker程序，对场景服务处于开启和关闭状态下，能正确识别服务对应功能是否可用的，可用性=识别成功的比例*15；</w:t>
            </w:r>
          </w:p>
        </w:tc>
        <w:tc>
          <w:tcPr>
            <w:tcW w:w="1219" w:type="pct"/>
            <w:tcBorders>
              <w:top w:val="nil"/>
              <w:left w:val="nil"/>
              <w:bottom w:val="single" w:sz="4" w:space="0" w:color="auto"/>
              <w:right w:val="single" w:sz="4" w:space="0" w:color="auto"/>
            </w:tcBorders>
            <w:shd w:val="clear" w:color="auto" w:fill="auto"/>
            <w:noWrap/>
            <w:vAlign w:val="center"/>
            <w:hideMark/>
          </w:tcPr>
          <w:p w14:paraId="29BCF495" w14:textId="67046B81" w:rsidR="00673527" w:rsidRPr="00F35342" w:rsidRDefault="00673527" w:rsidP="00673527">
            <w:pPr>
              <w:widowControl/>
              <w:jc w:val="center"/>
              <w:rPr>
                <w:rFonts w:ascii="等线" w:eastAsia="等线" w:hAnsi="等线" w:cs="宋体"/>
                <w:b/>
                <w:bCs/>
                <w:color w:val="000000"/>
                <w:kern w:val="0"/>
                <w:sz w:val="22"/>
              </w:rPr>
            </w:pPr>
          </w:p>
        </w:tc>
      </w:tr>
      <w:tr w:rsidR="00673527" w:rsidRPr="00F35342" w14:paraId="7E3E1FB0" w14:textId="77777777" w:rsidTr="00673527">
        <w:trPr>
          <w:trHeight w:val="351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7E66BF73" w14:textId="77777777" w:rsidR="00673527" w:rsidRPr="00F35342"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t>功能实现度-实用性（0-20）</w:t>
            </w:r>
          </w:p>
        </w:tc>
        <w:tc>
          <w:tcPr>
            <w:tcW w:w="1178" w:type="pct"/>
            <w:tcBorders>
              <w:top w:val="nil"/>
              <w:left w:val="nil"/>
              <w:bottom w:val="single" w:sz="4" w:space="0" w:color="auto"/>
              <w:right w:val="single" w:sz="4" w:space="0" w:color="auto"/>
            </w:tcBorders>
            <w:shd w:val="clear" w:color="auto" w:fill="auto"/>
            <w:vAlign w:val="center"/>
            <w:hideMark/>
          </w:tcPr>
          <w:p w14:paraId="46CBA1AD"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根据选手提供的赛题说明和演示视频，判断题目场景中完成功能与所属类型结合程度，给出实用性得分。</w:t>
            </w:r>
          </w:p>
        </w:tc>
        <w:tc>
          <w:tcPr>
            <w:tcW w:w="2056" w:type="pct"/>
            <w:tcBorders>
              <w:top w:val="nil"/>
              <w:left w:val="nil"/>
              <w:bottom w:val="single" w:sz="4" w:space="0" w:color="auto"/>
              <w:right w:val="single" w:sz="4" w:space="0" w:color="auto"/>
            </w:tcBorders>
            <w:shd w:val="clear" w:color="auto" w:fill="auto"/>
            <w:vAlign w:val="center"/>
            <w:hideMark/>
          </w:tcPr>
          <w:p w14:paraId="0D065047"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1）题目场景完成的功能与题目所属类别中现实问题结合紧密，包括了场景中常见功能的（16-20分）；</w:t>
            </w:r>
            <w:r w:rsidRPr="00F35342">
              <w:rPr>
                <w:rFonts w:ascii="宋体" w:eastAsia="宋体" w:hAnsi="宋体" w:cs="宋体" w:hint="eastAsia"/>
                <w:b/>
                <w:bCs/>
                <w:color w:val="000000"/>
                <w:kern w:val="0"/>
                <w:sz w:val="22"/>
              </w:rPr>
              <w:br/>
              <w:t>2）提供的功能与实际问题有一定结合，包含场景中必要功能的（12-15分）；</w:t>
            </w:r>
            <w:r w:rsidRPr="00F35342">
              <w:rPr>
                <w:rFonts w:ascii="宋体" w:eastAsia="宋体" w:hAnsi="宋体" w:cs="宋体" w:hint="eastAsia"/>
                <w:b/>
                <w:bCs/>
                <w:color w:val="000000"/>
                <w:kern w:val="0"/>
                <w:sz w:val="22"/>
              </w:rPr>
              <w:br/>
              <w:t>3）提供的功能与实际问题结合较少，包含少量功能的（8-11分）；</w:t>
            </w:r>
            <w:r w:rsidRPr="00F35342">
              <w:rPr>
                <w:rFonts w:ascii="宋体" w:eastAsia="宋体" w:hAnsi="宋体" w:cs="宋体" w:hint="eastAsia"/>
                <w:b/>
                <w:bCs/>
                <w:color w:val="000000"/>
                <w:kern w:val="0"/>
                <w:sz w:val="22"/>
              </w:rPr>
              <w:br/>
              <w:t>4）提供的功能与实际问题没有结合，基本不提供应具备功能的（0-7分）</w:t>
            </w:r>
          </w:p>
        </w:tc>
        <w:tc>
          <w:tcPr>
            <w:tcW w:w="1219" w:type="pct"/>
            <w:tcBorders>
              <w:top w:val="nil"/>
              <w:left w:val="nil"/>
              <w:bottom w:val="single" w:sz="4" w:space="0" w:color="auto"/>
              <w:right w:val="single" w:sz="4" w:space="0" w:color="auto"/>
            </w:tcBorders>
            <w:shd w:val="clear" w:color="auto" w:fill="auto"/>
            <w:noWrap/>
            <w:vAlign w:val="center"/>
            <w:hideMark/>
          </w:tcPr>
          <w:p w14:paraId="464272E2" w14:textId="2F9D30C5" w:rsidR="00673527" w:rsidRPr="00F35342" w:rsidRDefault="00673527" w:rsidP="00673527">
            <w:pPr>
              <w:widowControl/>
              <w:jc w:val="center"/>
              <w:rPr>
                <w:rFonts w:ascii="等线" w:eastAsia="等线" w:hAnsi="等线" w:cs="宋体"/>
                <w:b/>
                <w:bCs/>
                <w:color w:val="000000"/>
                <w:kern w:val="0"/>
                <w:sz w:val="22"/>
              </w:rPr>
            </w:pPr>
          </w:p>
        </w:tc>
      </w:tr>
      <w:tr w:rsidR="00673527" w:rsidRPr="00F35342" w14:paraId="24A645AB" w14:textId="77777777" w:rsidTr="00673527">
        <w:trPr>
          <w:trHeight w:val="81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3052B01B" w14:textId="77777777" w:rsidR="00673527" w:rsidRPr="00F35342" w:rsidRDefault="00673527" w:rsidP="00673527">
            <w:pPr>
              <w:widowControl/>
              <w:jc w:val="center"/>
              <w:rPr>
                <w:rFonts w:ascii="黑体" w:eastAsia="黑体" w:hAnsi="黑体" w:cs="宋体"/>
                <w:b/>
                <w:bCs/>
                <w:color w:val="000000"/>
                <w:kern w:val="0"/>
                <w:sz w:val="22"/>
              </w:rPr>
            </w:pPr>
            <w:r w:rsidRPr="00F35342">
              <w:rPr>
                <w:rFonts w:ascii="黑体" w:eastAsia="黑体" w:hAnsi="黑体" w:cs="宋体" w:hint="eastAsia"/>
                <w:b/>
                <w:bCs/>
                <w:color w:val="000000"/>
                <w:kern w:val="0"/>
                <w:sz w:val="22"/>
              </w:rPr>
              <w:lastRenderedPageBreak/>
              <w:t>是否被选为大赛赛题（0或10）</w:t>
            </w:r>
          </w:p>
        </w:tc>
        <w:tc>
          <w:tcPr>
            <w:tcW w:w="1178" w:type="pct"/>
            <w:tcBorders>
              <w:top w:val="nil"/>
              <w:left w:val="nil"/>
              <w:bottom w:val="single" w:sz="4" w:space="0" w:color="auto"/>
              <w:right w:val="single" w:sz="4" w:space="0" w:color="auto"/>
            </w:tcBorders>
            <w:shd w:val="clear" w:color="auto" w:fill="auto"/>
            <w:vAlign w:val="center"/>
            <w:hideMark/>
          </w:tcPr>
          <w:p w14:paraId="6F3AB760"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一般根据完整性、可用性、实用性三项总分不低于45分的，可推荐作为赛题。</w:t>
            </w:r>
          </w:p>
        </w:tc>
        <w:tc>
          <w:tcPr>
            <w:tcW w:w="2056" w:type="pct"/>
            <w:tcBorders>
              <w:top w:val="nil"/>
              <w:left w:val="nil"/>
              <w:bottom w:val="single" w:sz="4" w:space="0" w:color="auto"/>
              <w:right w:val="single" w:sz="4" w:space="0" w:color="auto"/>
            </w:tcBorders>
            <w:shd w:val="clear" w:color="auto" w:fill="auto"/>
            <w:vAlign w:val="center"/>
            <w:hideMark/>
          </w:tcPr>
          <w:p w14:paraId="3A99C73A"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1）评委推荐赛题为大赛赛题的，10分；2）不推荐作为赛题的，0分；</w:t>
            </w:r>
          </w:p>
        </w:tc>
        <w:tc>
          <w:tcPr>
            <w:tcW w:w="1219" w:type="pct"/>
            <w:tcBorders>
              <w:top w:val="nil"/>
              <w:left w:val="nil"/>
              <w:bottom w:val="single" w:sz="4" w:space="0" w:color="auto"/>
              <w:right w:val="single" w:sz="4" w:space="0" w:color="auto"/>
            </w:tcBorders>
            <w:shd w:val="clear" w:color="auto" w:fill="auto"/>
            <w:noWrap/>
            <w:vAlign w:val="center"/>
            <w:hideMark/>
          </w:tcPr>
          <w:p w14:paraId="387CBE88" w14:textId="3C64C78A" w:rsidR="00673527" w:rsidRPr="00F35342" w:rsidRDefault="00673527" w:rsidP="00673527">
            <w:pPr>
              <w:widowControl/>
              <w:jc w:val="center"/>
              <w:rPr>
                <w:rFonts w:ascii="等线" w:eastAsia="等线" w:hAnsi="等线" w:cs="宋体"/>
                <w:b/>
                <w:bCs/>
                <w:color w:val="000000"/>
                <w:kern w:val="0"/>
                <w:sz w:val="22"/>
              </w:rPr>
            </w:pPr>
          </w:p>
        </w:tc>
      </w:tr>
      <w:tr w:rsidR="00673527" w:rsidRPr="00F35342" w14:paraId="6A940BF5" w14:textId="77777777" w:rsidTr="00673527">
        <w:trPr>
          <w:trHeight w:val="2430"/>
        </w:trPr>
        <w:tc>
          <w:tcPr>
            <w:tcW w:w="547" w:type="pct"/>
            <w:tcBorders>
              <w:top w:val="nil"/>
              <w:left w:val="single" w:sz="4" w:space="0" w:color="auto"/>
              <w:bottom w:val="single" w:sz="4" w:space="0" w:color="auto"/>
              <w:right w:val="single" w:sz="4" w:space="0" w:color="auto"/>
            </w:tcBorders>
            <w:shd w:val="clear" w:color="auto" w:fill="auto"/>
            <w:vAlign w:val="center"/>
            <w:hideMark/>
          </w:tcPr>
          <w:p w14:paraId="19CB77EE" w14:textId="77777777"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备注</w:t>
            </w:r>
          </w:p>
        </w:tc>
        <w:tc>
          <w:tcPr>
            <w:tcW w:w="1178" w:type="pct"/>
            <w:tcBorders>
              <w:top w:val="nil"/>
              <w:left w:val="nil"/>
              <w:bottom w:val="single" w:sz="4" w:space="0" w:color="auto"/>
              <w:right w:val="single" w:sz="4" w:space="0" w:color="auto"/>
            </w:tcBorders>
            <w:shd w:val="clear" w:color="auto" w:fill="auto"/>
            <w:vAlign w:val="center"/>
            <w:hideMark/>
          </w:tcPr>
          <w:p w14:paraId="2DC4B1E4" w14:textId="66F5FC8C" w:rsidR="00673527" w:rsidRPr="00F35342" w:rsidRDefault="00673527" w:rsidP="00673527">
            <w:pPr>
              <w:widowControl/>
              <w:jc w:val="center"/>
              <w:rPr>
                <w:rFonts w:ascii="宋体" w:eastAsia="宋体" w:hAnsi="宋体" w:cs="宋体"/>
                <w:b/>
                <w:bCs/>
                <w:color w:val="000000"/>
                <w:kern w:val="0"/>
                <w:sz w:val="22"/>
              </w:rPr>
            </w:pPr>
            <w:r w:rsidRPr="00F35342">
              <w:rPr>
                <w:rFonts w:ascii="宋体" w:eastAsia="宋体" w:hAnsi="宋体" w:cs="宋体" w:hint="eastAsia"/>
                <w:b/>
                <w:bCs/>
                <w:color w:val="000000"/>
                <w:kern w:val="0"/>
                <w:sz w:val="22"/>
              </w:rPr>
              <w:t>能力符合度填写，所有题目在评审环节，都按II）采用预估难度先评价打分；比赛中入选赛题的题目，比赛结束后，可由总决赛的技术委员按I）入选赛题计算方法，修改入选赛题的能力符合度（其他未入选题目，按II）结果不变。</w:t>
            </w:r>
          </w:p>
        </w:tc>
        <w:tc>
          <w:tcPr>
            <w:tcW w:w="2056" w:type="pct"/>
            <w:tcBorders>
              <w:top w:val="nil"/>
              <w:left w:val="nil"/>
              <w:bottom w:val="single" w:sz="4" w:space="0" w:color="auto"/>
              <w:right w:val="single" w:sz="4" w:space="0" w:color="auto"/>
            </w:tcBorders>
            <w:shd w:val="clear" w:color="auto" w:fill="auto"/>
            <w:noWrap/>
            <w:vAlign w:val="center"/>
            <w:hideMark/>
          </w:tcPr>
          <w:p w14:paraId="6DE935CB" w14:textId="0147C809" w:rsidR="00673527" w:rsidRPr="00F35342" w:rsidRDefault="00673527" w:rsidP="00673527">
            <w:pPr>
              <w:widowControl/>
              <w:jc w:val="center"/>
              <w:rPr>
                <w:rFonts w:ascii="等线" w:eastAsia="等线" w:hAnsi="等线" w:cs="宋体"/>
                <w:b/>
                <w:bCs/>
                <w:color w:val="000000"/>
                <w:kern w:val="0"/>
                <w:sz w:val="22"/>
              </w:rPr>
            </w:pPr>
          </w:p>
        </w:tc>
        <w:tc>
          <w:tcPr>
            <w:tcW w:w="1219" w:type="pct"/>
            <w:tcBorders>
              <w:top w:val="nil"/>
              <w:left w:val="nil"/>
              <w:bottom w:val="single" w:sz="4" w:space="0" w:color="auto"/>
              <w:right w:val="single" w:sz="4" w:space="0" w:color="auto"/>
            </w:tcBorders>
            <w:shd w:val="clear" w:color="auto" w:fill="auto"/>
            <w:noWrap/>
            <w:vAlign w:val="center"/>
            <w:hideMark/>
          </w:tcPr>
          <w:p w14:paraId="26C18EE7" w14:textId="39D1BF03" w:rsidR="00673527" w:rsidRPr="00F35342" w:rsidRDefault="00673527" w:rsidP="00673527">
            <w:pPr>
              <w:widowControl/>
              <w:jc w:val="center"/>
              <w:rPr>
                <w:rFonts w:ascii="等线" w:eastAsia="等线" w:hAnsi="等线" w:cs="宋体"/>
                <w:b/>
                <w:bCs/>
                <w:color w:val="000000"/>
                <w:kern w:val="0"/>
                <w:sz w:val="22"/>
              </w:rPr>
            </w:pPr>
          </w:p>
        </w:tc>
      </w:tr>
    </w:tbl>
    <w:p w14:paraId="7366B464" w14:textId="43B66BC8" w:rsidR="00F35342" w:rsidRPr="00F35342" w:rsidRDefault="00F35342" w:rsidP="00F35342">
      <w:pPr>
        <w:sectPr w:rsidR="00F35342" w:rsidRPr="00F35342" w:rsidSect="00F35342">
          <w:pgSz w:w="16840" w:h="11900" w:orient="landscape"/>
          <w:pgMar w:top="1800" w:right="1440" w:bottom="1800" w:left="1440" w:header="851" w:footer="992" w:gutter="0"/>
          <w:cols w:space="425"/>
          <w:titlePg/>
          <w:docGrid w:type="lines" w:linePitch="312"/>
        </w:sectPr>
      </w:pPr>
    </w:p>
    <w:p w14:paraId="6AE48235" w14:textId="704F2A3A" w:rsidR="00055F12" w:rsidRDefault="005E052E" w:rsidP="000D5749">
      <w:pPr>
        <w:pStyle w:val="1"/>
      </w:pPr>
      <w:bookmarkStart w:id="4" w:name="_Toc76024721"/>
      <w:r>
        <w:rPr>
          <w:rFonts w:hint="eastAsia"/>
        </w:rPr>
        <w:lastRenderedPageBreak/>
        <w:t>技术要求：</w:t>
      </w:r>
      <w:bookmarkEnd w:id="4"/>
    </w:p>
    <w:p w14:paraId="1A930041" w14:textId="345710C7" w:rsidR="005A125E" w:rsidRDefault="005A125E" w:rsidP="005E052E">
      <w:pPr>
        <w:pStyle w:val="af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本次bu</w:t>
      </w:r>
      <w:r>
        <w:rPr>
          <w:rFonts w:ascii="宋体" w:eastAsia="宋体" w:hAnsi="宋体"/>
          <w:sz w:val="24"/>
          <w:szCs w:val="24"/>
        </w:rPr>
        <w:t>ild</w:t>
      </w:r>
      <w:r>
        <w:rPr>
          <w:rFonts w:ascii="宋体" w:eastAsia="宋体" w:hAnsi="宋体" w:hint="eastAsia"/>
          <w:sz w:val="24"/>
          <w:szCs w:val="24"/>
        </w:rPr>
        <w:t>使用“赛题验证平台”提交赛题。参赛</w:t>
      </w:r>
      <w:r w:rsidR="00FC00C1">
        <w:rPr>
          <w:rFonts w:ascii="宋体" w:eastAsia="宋体" w:hAnsi="宋体" w:hint="eastAsia"/>
          <w:sz w:val="24"/>
          <w:szCs w:val="24"/>
        </w:rPr>
        <w:t>团队的队长</w:t>
      </w:r>
      <w:r>
        <w:rPr>
          <w:rFonts w:ascii="宋体" w:eastAsia="宋体" w:hAnsi="宋体" w:hint="eastAsia"/>
          <w:sz w:val="24"/>
          <w:szCs w:val="24"/>
        </w:rPr>
        <w:t>在</w:t>
      </w:r>
      <w:r w:rsidR="00FC00C1">
        <w:rPr>
          <w:rFonts w:ascii="宋体" w:eastAsia="宋体" w:hAnsi="宋体" w:hint="eastAsia"/>
          <w:sz w:val="24"/>
          <w:szCs w:val="24"/>
        </w:rPr>
        <w:t>竞赛官网（</w:t>
      </w:r>
      <w:r w:rsidR="00FC00C1" w:rsidRPr="00FC00C1">
        <w:rPr>
          <w:rFonts w:ascii="宋体" w:eastAsia="宋体" w:hAnsi="宋体"/>
          <w:sz w:val="24"/>
          <w:szCs w:val="24"/>
        </w:rPr>
        <w:t>http://www.ciscn.cn/</w:t>
      </w:r>
      <w:r w:rsidR="00FC00C1">
        <w:rPr>
          <w:rFonts w:ascii="宋体" w:eastAsia="宋体" w:hAnsi="宋体" w:hint="eastAsia"/>
          <w:sz w:val="24"/>
          <w:szCs w:val="24"/>
        </w:rPr>
        <w:t>）登录后可使用此</w:t>
      </w:r>
      <w:r w:rsidR="00555C44">
        <w:rPr>
          <w:rFonts w:ascii="宋体" w:eastAsia="宋体" w:hAnsi="宋体" w:hint="eastAsia"/>
          <w:sz w:val="24"/>
          <w:szCs w:val="24"/>
        </w:rPr>
        <w:t>验证</w:t>
      </w:r>
      <w:r w:rsidR="00FC00C1">
        <w:rPr>
          <w:rFonts w:ascii="宋体" w:eastAsia="宋体" w:hAnsi="宋体" w:hint="eastAsia"/>
          <w:sz w:val="24"/>
          <w:szCs w:val="24"/>
        </w:rPr>
        <w:t>平台，具体请查看《</w:t>
      </w:r>
      <w:r w:rsidR="00FC00C1" w:rsidRPr="00FC00C1">
        <w:rPr>
          <w:rFonts w:ascii="宋体" w:eastAsia="宋体" w:hAnsi="宋体" w:hint="eastAsia"/>
          <w:sz w:val="24"/>
          <w:szCs w:val="24"/>
        </w:rPr>
        <w:t>赛题验证平台使用手册（参赛团队专用）</w:t>
      </w:r>
      <w:r w:rsidR="00FC00C1">
        <w:rPr>
          <w:rFonts w:ascii="宋体" w:eastAsia="宋体" w:hAnsi="宋体" w:hint="eastAsia"/>
          <w:sz w:val="24"/>
          <w:szCs w:val="24"/>
        </w:rPr>
        <w:t>》</w:t>
      </w:r>
      <w:r w:rsidR="00F459C9">
        <w:rPr>
          <w:rFonts w:ascii="宋体" w:eastAsia="宋体" w:hAnsi="宋体" w:hint="eastAsia"/>
          <w:sz w:val="24"/>
          <w:szCs w:val="24"/>
        </w:rPr>
        <w:t>。</w:t>
      </w:r>
    </w:p>
    <w:p w14:paraId="1A2FA51A" w14:textId="77777777" w:rsidR="00555C44" w:rsidRDefault="00F459C9" w:rsidP="005E052E">
      <w:pPr>
        <w:pStyle w:val="af9"/>
        <w:numPr>
          <w:ilvl w:val="0"/>
          <w:numId w:val="15"/>
        </w:numPr>
        <w:spacing w:line="360" w:lineRule="auto"/>
        <w:ind w:firstLineChars="0"/>
        <w:rPr>
          <w:rFonts w:ascii="宋体" w:eastAsia="宋体" w:hAnsi="宋体"/>
          <w:sz w:val="24"/>
          <w:szCs w:val="24"/>
        </w:rPr>
      </w:pPr>
      <w:r>
        <w:rPr>
          <w:rFonts w:ascii="宋体" w:eastAsia="宋体" w:hAnsi="宋体" w:hint="eastAsia"/>
          <w:sz w:val="24"/>
          <w:szCs w:val="24"/>
        </w:rPr>
        <w:t>参赛者需要制作</w:t>
      </w:r>
      <w:r w:rsidRPr="00F459C9">
        <w:rPr>
          <w:rFonts w:ascii="宋体" w:eastAsia="宋体" w:hAnsi="宋体" w:hint="eastAsia"/>
          <w:sz w:val="24"/>
          <w:szCs w:val="24"/>
        </w:rPr>
        <w:t>1个赛题文件</w:t>
      </w:r>
      <w:r w:rsidR="00555C44">
        <w:rPr>
          <w:rFonts w:ascii="宋体" w:eastAsia="宋体" w:hAnsi="宋体" w:hint="eastAsia"/>
          <w:sz w:val="24"/>
          <w:szCs w:val="24"/>
        </w:rPr>
        <w:t>压缩包</w:t>
      </w:r>
      <w:r w:rsidRPr="00F459C9">
        <w:rPr>
          <w:rFonts w:ascii="宋体" w:eastAsia="宋体" w:hAnsi="宋体" w:hint="eastAsia"/>
          <w:sz w:val="24"/>
          <w:szCs w:val="24"/>
        </w:rPr>
        <w:t>、1个资料</w:t>
      </w:r>
      <w:proofErr w:type="gramStart"/>
      <w:r w:rsidRPr="00F459C9">
        <w:rPr>
          <w:rFonts w:ascii="宋体" w:eastAsia="宋体" w:hAnsi="宋体" w:hint="eastAsia"/>
          <w:sz w:val="24"/>
          <w:szCs w:val="24"/>
        </w:rPr>
        <w:t>包文件</w:t>
      </w:r>
      <w:proofErr w:type="gramEnd"/>
      <w:r w:rsidR="00555C44">
        <w:rPr>
          <w:rFonts w:ascii="宋体" w:eastAsia="宋体" w:hAnsi="宋体" w:hint="eastAsia"/>
          <w:sz w:val="24"/>
          <w:szCs w:val="24"/>
        </w:rPr>
        <w:t>压缩包</w:t>
      </w:r>
      <w:r>
        <w:rPr>
          <w:rFonts w:ascii="宋体" w:eastAsia="宋体" w:hAnsi="宋体" w:hint="eastAsia"/>
          <w:sz w:val="24"/>
          <w:szCs w:val="24"/>
        </w:rPr>
        <w:t>。</w:t>
      </w:r>
    </w:p>
    <w:p w14:paraId="3E852E75" w14:textId="2540B5DF" w:rsidR="00555C44" w:rsidRDefault="00F459C9" w:rsidP="00555C44">
      <w:pPr>
        <w:pStyle w:val="af9"/>
        <w:spacing w:line="360" w:lineRule="auto"/>
        <w:ind w:left="720" w:firstLineChars="0" w:firstLine="0"/>
        <w:rPr>
          <w:rFonts w:ascii="宋体" w:eastAsia="宋体" w:hAnsi="宋体"/>
          <w:sz w:val="24"/>
          <w:szCs w:val="24"/>
        </w:rPr>
      </w:pPr>
      <w:r>
        <w:rPr>
          <w:rFonts w:ascii="宋体" w:eastAsia="宋体" w:hAnsi="宋体" w:hint="eastAsia"/>
          <w:sz w:val="24"/>
          <w:szCs w:val="24"/>
        </w:rPr>
        <w:t>赛题文件是可运行</w:t>
      </w:r>
      <w:r w:rsidR="00014687">
        <w:rPr>
          <w:rFonts w:ascii="宋体" w:eastAsia="宋体" w:hAnsi="宋体" w:hint="eastAsia"/>
          <w:sz w:val="24"/>
          <w:szCs w:val="24"/>
        </w:rPr>
        <w:t>的</w:t>
      </w:r>
      <w:r w:rsidR="00555C44">
        <w:rPr>
          <w:rFonts w:ascii="宋体" w:eastAsia="宋体" w:hAnsi="宋体" w:hint="eastAsia"/>
          <w:sz w:val="24"/>
          <w:szCs w:val="24"/>
        </w:rPr>
        <w:t xml:space="preserve">文件，例如 </w:t>
      </w:r>
      <w:r>
        <w:rPr>
          <w:rFonts w:ascii="宋体" w:eastAsia="宋体" w:hAnsi="宋体" w:hint="eastAsia"/>
          <w:sz w:val="24"/>
          <w:szCs w:val="24"/>
        </w:rPr>
        <w:t>docker镜像</w:t>
      </w:r>
      <w:r w:rsidR="00555C44">
        <w:rPr>
          <w:rFonts w:ascii="宋体" w:eastAsia="宋体" w:hAnsi="宋体" w:hint="eastAsia"/>
          <w:sz w:val="24"/>
          <w:szCs w:val="24"/>
        </w:rPr>
        <w:t>。</w:t>
      </w:r>
    </w:p>
    <w:p w14:paraId="093146AB" w14:textId="6FAD5DE5" w:rsidR="00F459C9" w:rsidRDefault="00555C44" w:rsidP="00555C44">
      <w:pPr>
        <w:pStyle w:val="af9"/>
        <w:spacing w:line="360" w:lineRule="auto"/>
        <w:ind w:left="720" w:firstLineChars="0" w:firstLine="0"/>
        <w:rPr>
          <w:rFonts w:ascii="宋体" w:eastAsia="宋体" w:hAnsi="宋体"/>
          <w:sz w:val="24"/>
          <w:szCs w:val="24"/>
        </w:rPr>
      </w:pPr>
      <w:r w:rsidRPr="00555C44">
        <w:rPr>
          <w:rFonts w:ascii="宋体" w:eastAsia="宋体" w:hAnsi="宋体" w:hint="eastAsia"/>
          <w:sz w:val="24"/>
          <w:szCs w:val="24"/>
        </w:rPr>
        <w:t>资料包是指赛题的文档资料</w:t>
      </w:r>
      <w:r>
        <w:rPr>
          <w:rFonts w:ascii="宋体" w:eastAsia="宋体" w:hAnsi="宋体" w:hint="eastAsia"/>
          <w:sz w:val="24"/>
          <w:szCs w:val="24"/>
        </w:rPr>
        <w:t>，请按照《</w:t>
      </w:r>
      <w:r w:rsidRPr="00555C44">
        <w:rPr>
          <w:rFonts w:ascii="宋体" w:eastAsia="宋体" w:hAnsi="宋体" w:hint="eastAsia"/>
          <w:sz w:val="24"/>
          <w:szCs w:val="24"/>
        </w:rPr>
        <w:t>第14届全国大学生信息安全竞赛创新实践能力赛赛题模板.zip</w:t>
      </w:r>
      <w:r>
        <w:rPr>
          <w:rFonts w:ascii="宋体" w:eastAsia="宋体" w:hAnsi="宋体" w:hint="eastAsia"/>
          <w:sz w:val="24"/>
          <w:szCs w:val="24"/>
        </w:rPr>
        <w:t>》编制。</w:t>
      </w:r>
    </w:p>
    <w:p w14:paraId="337BB68A" w14:textId="11054512" w:rsidR="00555C44" w:rsidRDefault="006171BC" w:rsidP="00555C44">
      <w:pPr>
        <w:pStyle w:val="af9"/>
        <w:spacing w:line="360" w:lineRule="auto"/>
        <w:ind w:left="720" w:firstLineChars="0" w:firstLine="0"/>
        <w:rPr>
          <w:rFonts w:ascii="宋体" w:eastAsia="宋体" w:hAnsi="宋体"/>
          <w:sz w:val="24"/>
          <w:szCs w:val="24"/>
        </w:rPr>
      </w:pPr>
      <w:r>
        <w:rPr>
          <w:rFonts w:ascii="宋体" w:eastAsia="宋体" w:hAnsi="宋体" w:hint="eastAsia"/>
          <w:sz w:val="24"/>
          <w:szCs w:val="24"/>
        </w:rPr>
        <w:t>关于</w:t>
      </w:r>
      <w:r w:rsidR="00555C44">
        <w:rPr>
          <w:rFonts w:ascii="宋体" w:eastAsia="宋体" w:hAnsi="宋体" w:hint="eastAsia"/>
          <w:sz w:val="24"/>
          <w:szCs w:val="24"/>
        </w:rPr>
        <w:t>提交赛题时的要求</w:t>
      </w:r>
      <w:r w:rsidR="00555C44" w:rsidRPr="00DB6AA0">
        <w:rPr>
          <w:rFonts w:ascii="宋体" w:eastAsia="宋体" w:hAnsi="宋体" w:hint="eastAsia"/>
          <w:sz w:val="24"/>
          <w:szCs w:val="24"/>
        </w:rPr>
        <w:t>，</w:t>
      </w:r>
      <w:r w:rsidR="00555C44">
        <w:rPr>
          <w:rFonts w:ascii="宋体" w:eastAsia="宋体" w:hAnsi="宋体" w:hint="eastAsia"/>
          <w:sz w:val="24"/>
          <w:szCs w:val="24"/>
        </w:rPr>
        <w:t>也请查看上面的《</w:t>
      </w:r>
      <w:r w:rsidR="00555C44" w:rsidRPr="00FC00C1">
        <w:rPr>
          <w:rFonts w:ascii="宋体" w:eastAsia="宋体" w:hAnsi="宋体" w:hint="eastAsia"/>
          <w:sz w:val="24"/>
          <w:szCs w:val="24"/>
        </w:rPr>
        <w:t>赛题验证平台使用手册（参赛团队专用）</w:t>
      </w:r>
      <w:r w:rsidR="00555C44">
        <w:rPr>
          <w:rFonts w:ascii="宋体" w:eastAsia="宋体" w:hAnsi="宋体" w:hint="eastAsia"/>
          <w:sz w:val="24"/>
          <w:szCs w:val="24"/>
        </w:rPr>
        <w:t>》。</w:t>
      </w:r>
    </w:p>
    <w:p w14:paraId="5B641DF8" w14:textId="2232F9E9" w:rsidR="00055F12" w:rsidRDefault="005A125E" w:rsidP="005E052E">
      <w:pPr>
        <w:pStyle w:val="af9"/>
        <w:numPr>
          <w:ilvl w:val="0"/>
          <w:numId w:val="15"/>
        </w:numPr>
        <w:spacing w:line="360" w:lineRule="auto"/>
        <w:ind w:firstLineChars="0"/>
        <w:rPr>
          <w:rFonts w:ascii="宋体" w:eastAsia="宋体" w:hAnsi="宋体"/>
          <w:sz w:val="24"/>
          <w:szCs w:val="24"/>
        </w:rPr>
      </w:pPr>
      <w:r w:rsidRPr="005A125E">
        <w:rPr>
          <w:rFonts w:ascii="宋体" w:eastAsia="宋体" w:hAnsi="宋体" w:hint="eastAsia"/>
          <w:sz w:val="24"/>
          <w:szCs w:val="24"/>
        </w:rPr>
        <w:t>所有在赛题中提供的对外开放端口的服务（例如</w:t>
      </w:r>
      <w:r w:rsidRPr="005A125E">
        <w:rPr>
          <w:rFonts w:ascii="宋体" w:eastAsia="宋体" w:hAnsi="宋体"/>
          <w:sz w:val="24"/>
          <w:szCs w:val="24"/>
        </w:rPr>
        <w:t>SSH端口），都应使用高强度密码（字符混杂、长度在15位以上）</w:t>
      </w:r>
      <w:r w:rsidR="00055F12" w:rsidRPr="000D5749">
        <w:rPr>
          <w:rFonts w:ascii="宋体" w:eastAsia="宋体" w:hAnsi="宋体"/>
          <w:sz w:val="24"/>
          <w:szCs w:val="24"/>
        </w:rPr>
        <w:t>。</w:t>
      </w:r>
    </w:p>
    <w:p w14:paraId="144B02F3" w14:textId="77777777" w:rsidR="005A125E" w:rsidRPr="000D5749" w:rsidRDefault="005A125E" w:rsidP="005A125E">
      <w:pPr>
        <w:pStyle w:val="af9"/>
        <w:numPr>
          <w:ilvl w:val="0"/>
          <w:numId w:val="15"/>
        </w:numPr>
        <w:spacing w:line="360" w:lineRule="auto"/>
        <w:ind w:firstLineChars="0"/>
        <w:rPr>
          <w:rFonts w:ascii="宋体" w:eastAsia="宋体" w:hAnsi="宋体"/>
          <w:sz w:val="24"/>
          <w:szCs w:val="24"/>
        </w:rPr>
      </w:pPr>
      <w:r w:rsidRPr="000D5749">
        <w:rPr>
          <w:rFonts w:ascii="宋体" w:eastAsia="宋体" w:hAnsi="宋体"/>
          <w:sz w:val="24"/>
          <w:szCs w:val="24"/>
        </w:rPr>
        <w:t>web题目的静态资源（如</w:t>
      </w:r>
      <w:proofErr w:type="spellStart"/>
      <w:r w:rsidRPr="000D5749">
        <w:rPr>
          <w:rFonts w:ascii="宋体" w:eastAsia="宋体" w:hAnsi="宋体"/>
          <w:sz w:val="24"/>
          <w:szCs w:val="24"/>
        </w:rPr>
        <w:t>js</w:t>
      </w:r>
      <w:proofErr w:type="spellEnd"/>
      <w:r w:rsidRPr="000D5749">
        <w:rPr>
          <w:rFonts w:ascii="宋体" w:eastAsia="宋体" w:hAnsi="宋体"/>
          <w:sz w:val="24"/>
          <w:szCs w:val="24"/>
        </w:rPr>
        <w:t>、</w:t>
      </w:r>
      <w:proofErr w:type="spellStart"/>
      <w:r w:rsidRPr="000D5749">
        <w:rPr>
          <w:rFonts w:ascii="宋体" w:eastAsia="宋体" w:hAnsi="宋体"/>
          <w:sz w:val="24"/>
          <w:szCs w:val="24"/>
        </w:rPr>
        <w:t>css</w:t>
      </w:r>
      <w:proofErr w:type="spellEnd"/>
      <w:r w:rsidRPr="000D5749">
        <w:rPr>
          <w:rFonts w:ascii="宋体" w:eastAsia="宋体" w:hAnsi="宋体"/>
          <w:sz w:val="24"/>
          <w:szCs w:val="24"/>
        </w:rPr>
        <w:t>）请不要使用外链，如有</w:t>
      </w:r>
      <w:proofErr w:type="gramStart"/>
      <w:r w:rsidRPr="000D5749">
        <w:rPr>
          <w:rFonts w:ascii="宋体" w:eastAsia="宋体" w:hAnsi="宋体"/>
          <w:sz w:val="24"/>
          <w:szCs w:val="24"/>
        </w:rPr>
        <w:t>外链请下载</w:t>
      </w:r>
      <w:proofErr w:type="gramEnd"/>
      <w:r w:rsidRPr="000D5749">
        <w:rPr>
          <w:rFonts w:ascii="宋体" w:eastAsia="宋体" w:hAnsi="宋体"/>
          <w:sz w:val="24"/>
          <w:szCs w:val="24"/>
        </w:rPr>
        <w:t>到本地并改为使用本地链接。</w:t>
      </w:r>
    </w:p>
    <w:p w14:paraId="4EB113AC" w14:textId="7ECAD556" w:rsidR="00014687" w:rsidRPr="00F35958" w:rsidRDefault="005A125E" w:rsidP="00A225CE">
      <w:pPr>
        <w:pStyle w:val="af9"/>
        <w:numPr>
          <w:ilvl w:val="0"/>
          <w:numId w:val="15"/>
        </w:numPr>
        <w:spacing w:line="360" w:lineRule="auto"/>
        <w:ind w:firstLineChars="0"/>
        <w:rPr>
          <w:rFonts w:ascii="宋体" w:eastAsia="宋体" w:hAnsi="宋体"/>
          <w:sz w:val="24"/>
          <w:szCs w:val="24"/>
        </w:rPr>
      </w:pPr>
      <w:r w:rsidRPr="00F35958">
        <w:rPr>
          <w:rFonts w:ascii="宋体" w:eastAsia="宋体" w:hAnsi="宋体" w:hint="eastAsia"/>
          <w:sz w:val="24"/>
          <w:szCs w:val="24"/>
        </w:rPr>
        <w:t>题目必须唯一解（也就是唯一</w:t>
      </w:r>
      <w:r w:rsidRPr="00F35958">
        <w:rPr>
          <w:rFonts w:ascii="宋体" w:eastAsia="宋体" w:hAnsi="宋体"/>
          <w:sz w:val="24"/>
          <w:szCs w:val="24"/>
        </w:rPr>
        <w:t>flag），题目必须能成功复现</w:t>
      </w:r>
      <w:r w:rsidR="00F35958" w:rsidRPr="00F35958">
        <w:rPr>
          <w:rFonts w:ascii="宋体" w:eastAsia="宋体" w:hAnsi="宋体" w:hint="eastAsia"/>
          <w:sz w:val="24"/>
          <w:szCs w:val="24"/>
        </w:rPr>
        <w:t>；且</w:t>
      </w:r>
      <w:r w:rsidRPr="00F35958">
        <w:rPr>
          <w:rFonts w:ascii="宋体" w:eastAsia="宋体" w:hAnsi="宋体" w:hint="eastAsia"/>
          <w:sz w:val="24"/>
          <w:szCs w:val="24"/>
        </w:rPr>
        <w:t>题目只有一条攻击路径</w:t>
      </w:r>
      <w:r w:rsidR="00014687" w:rsidRPr="00F35958">
        <w:rPr>
          <w:rFonts w:ascii="宋体" w:eastAsia="宋体" w:hAnsi="宋体" w:hint="eastAsia"/>
          <w:sz w:val="24"/>
          <w:szCs w:val="24"/>
        </w:rPr>
        <w:t>，</w:t>
      </w:r>
      <w:r w:rsidR="00014687" w:rsidRPr="00F35958">
        <w:rPr>
          <w:rFonts w:ascii="宋体" w:eastAsia="宋体" w:hAnsi="宋体"/>
          <w:sz w:val="24"/>
          <w:szCs w:val="24"/>
        </w:rPr>
        <w:t>禁止预设多种获取 flag 的途径</w:t>
      </w:r>
      <w:r w:rsidR="00F35958" w:rsidRPr="00F35958">
        <w:rPr>
          <w:rFonts w:ascii="宋体" w:eastAsia="宋体" w:hAnsi="宋体" w:hint="eastAsia"/>
          <w:sz w:val="24"/>
          <w:szCs w:val="24"/>
        </w:rPr>
        <w:t>。</w:t>
      </w:r>
    </w:p>
    <w:p w14:paraId="77415D60" w14:textId="335C5434" w:rsidR="00F35958" w:rsidRPr="00F35958" w:rsidRDefault="005A125E" w:rsidP="005701B7">
      <w:pPr>
        <w:pStyle w:val="af9"/>
        <w:numPr>
          <w:ilvl w:val="0"/>
          <w:numId w:val="15"/>
        </w:numPr>
        <w:spacing w:line="360" w:lineRule="auto"/>
        <w:ind w:firstLineChars="0"/>
        <w:rPr>
          <w:rFonts w:ascii="宋体" w:eastAsia="宋体" w:hAnsi="宋体"/>
          <w:sz w:val="24"/>
          <w:szCs w:val="24"/>
        </w:rPr>
      </w:pPr>
      <w:r w:rsidRPr="00F35958">
        <w:rPr>
          <w:rFonts w:ascii="宋体" w:eastAsia="宋体" w:hAnsi="宋体" w:hint="eastAsia"/>
          <w:sz w:val="24"/>
          <w:szCs w:val="24"/>
        </w:rPr>
        <w:t>提交题目时提供check脚本。</w:t>
      </w:r>
      <w:r w:rsidR="00F35958" w:rsidRPr="00F35958">
        <w:rPr>
          <w:rFonts w:ascii="宋体" w:eastAsia="宋体" w:hAnsi="宋体"/>
          <w:sz w:val="24"/>
          <w:szCs w:val="24"/>
        </w:rPr>
        <w:t>确保在check服务正常的情况下，能够修补漏洞</w:t>
      </w:r>
      <w:r w:rsidR="00F35958" w:rsidRPr="00F35958">
        <w:rPr>
          <w:rFonts w:ascii="宋体" w:eastAsia="宋体" w:hAnsi="宋体" w:hint="eastAsia"/>
          <w:sz w:val="24"/>
          <w:szCs w:val="24"/>
        </w:rPr>
        <w:t>。</w:t>
      </w:r>
    </w:p>
    <w:p w14:paraId="4324BFBB" w14:textId="77777777" w:rsidR="005E052E" w:rsidRDefault="005E052E" w:rsidP="005E052E">
      <w:pPr>
        <w:pStyle w:val="1"/>
      </w:pPr>
      <w:bookmarkStart w:id="5" w:name="_Toc76024722"/>
      <w:r>
        <w:rPr>
          <w:rFonts w:hint="eastAsia"/>
        </w:rPr>
        <w:t>注意事项：</w:t>
      </w:r>
      <w:bookmarkEnd w:id="5"/>
    </w:p>
    <w:p w14:paraId="73DC4518" w14:textId="6BD26378" w:rsidR="005E052E" w:rsidRPr="005E052E" w:rsidRDefault="005E052E" w:rsidP="005E052E">
      <w:pPr>
        <w:pStyle w:val="af9"/>
        <w:numPr>
          <w:ilvl w:val="0"/>
          <w:numId w:val="16"/>
        </w:numPr>
        <w:spacing w:line="360" w:lineRule="auto"/>
        <w:ind w:firstLineChars="0"/>
        <w:rPr>
          <w:rFonts w:ascii="宋体" w:eastAsia="宋体" w:hAnsi="宋体"/>
          <w:sz w:val="24"/>
          <w:szCs w:val="24"/>
        </w:rPr>
      </w:pPr>
      <w:r w:rsidRPr="005E052E">
        <w:rPr>
          <w:rFonts w:ascii="宋体" w:eastAsia="宋体" w:hAnsi="宋体" w:hint="eastAsia"/>
          <w:sz w:val="24"/>
          <w:szCs w:val="24"/>
        </w:rPr>
        <w:t>请仔细阅读该出题标准，并按照标准进行出题</w:t>
      </w:r>
      <w:r w:rsidRPr="005E052E">
        <w:rPr>
          <w:rFonts w:ascii="宋体" w:eastAsia="宋体" w:hAnsi="宋体"/>
          <w:sz w:val="24"/>
          <w:szCs w:val="24"/>
        </w:rPr>
        <w:t>。</w:t>
      </w:r>
    </w:p>
    <w:p w14:paraId="2ADE9088" w14:textId="7A8AE055" w:rsidR="00055F12" w:rsidRPr="000D5749" w:rsidRDefault="00055F12" w:rsidP="005E052E">
      <w:pPr>
        <w:pStyle w:val="af9"/>
        <w:numPr>
          <w:ilvl w:val="0"/>
          <w:numId w:val="16"/>
        </w:numPr>
        <w:spacing w:line="360" w:lineRule="auto"/>
        <w:ind w:firstLineChars="0"/>
        <w:rPr>
          <w:rFonts w:ascii="宋体" w:eastAsia="宋体" w:hAnsi="宋体"/>
          <w:sz w:val="24"/>
          <w:szCs w:val="24"/>
        </w:rPr>
      </w:pPr>
      <w:r w:rsidRPr="000D5749">
        <w:rPr>
          <w:rFonts w:ascii="宋体" w:eastAsia="宋体" w:hAnsi="宋体" w:hint="eastAsia"/>
          <w:sz w:val="24"/>
          <w:szCs w:val="24"/>
        </w:rPr>
        <w:t>题目设计上应该有一定的逻辑性、合理性，拒绝</w:t>
      </w:r>
      <w:proofErr w:type="gramStart"/>
      <w:r w:rsidRPr="000D5749">
        <w:rPr>
          <w:rFonts w:ascii="宋体" w:eastAsia="宋体" w:hAnsi="宋体" w:hint="eastAsia"/>
          <w:sz w:val="24"/>
          <w:szCs w:val="24"/>
        </w:rPr>
        <w:t>纯脑洞</w:t>
      </w:r>
      <w:proofErr w:type="gramEnd"/>
      <w:r w:rsidRPr="000D5749">
        <w:rPr>
          <w:rFonts w:ascii="宋体" w:eastAsia="宋体" w:hAnsi="宋体" w:hint="eastAsia"/>
          <w:sz w:val="24"/>
          <w:szCs w:val="24"/>
        </w:rPr>
        <w:t>出题。</w:t>
      </w:r>
    </w:p>
    <w:p w14:paraId="375B784A" w14:textId="078ECA41" w:rsidR="00055F12" w:rsidRPr="000D5749" w:rsidRDefault="00055F12" w:rsidP="005E052E">
      <w:pPr>
        <w:pStyle w:val="af9"/>
        <w:numPr>
          <w:ilvl w:val="0"/>
          <w:numId w:val="16"/>
        </w:numPr>
        <w:spacing w:line="360" w:lineRule="auto"/>
        <w:ind w:firstLineChars="0"/>
        <w:rPr>
          <w:rFonts w:ascii="宋体" w:eastAsia="宋体" w:hAnsi="宋体"/>
          <w:sz w:val="24"/>
          <w:szCs w:val="24"/>
        </w:rPr>
      </w:pPr>
      <w:r w:rsidRPr="000D5749">
        <w:rPr>
          <w:rFonts w:ascii="宋体" w:eastAsia="宋体" w:hAnsi="宋体" w:hint="eastAsia"/>
          <w:sz w:val="24"/>
          <w:szCs w:val="24"/>
        </w:rPr>
        <w:t>题目的任何地方不允许出现任何敏感词汇，也不能出现出题人的姓名、邮箱、</w:t>
      </w:r>
      <w:proofErr w:type="spellStart"/>
      <w:r w:rsidRPr="000D5749">
        <w:rPr>
          <w:rFonts w:ascii="宋体" w:eastAsia="宋体" w:hAnsi="宋体"/>
          <w:sz w:val="24"/>
          <w:szCs w:val="24"/>
        </w:rPr>
        <w:t>github</w:t>
      </w:r>
      <w:proofErr w:type="spellEnd"/>
      <w:r w:rsidRPr="000D5749">
        <w:rPr>
          <w:rFonts w:ascii="宋体" w:eastAsia="宋体" w:hAnsi="宋体"/>
          <w:sz w:val="24"/>
          <w:szCs w:val="24"/>
        </w:rPr>
        <w:t>等任何信息（如需要的话请提前说明）</w:t>
      </w:r>
      <w:r w:rsidR="002F61B1">
        <w:rPr>
          <w:rFonts w:ascii="宋体" w:eastAsia="宋体" w:hAnsi="宋体" w:hint="eastAsia"/>
          <w:sz w:val="24"/>
          <w:szCs w:val="24"/>
        </w:rPr>
        <w:t>。</w:t>
      </w:r>
    </w:p>
    <w:p w14:paraId="4B228247" w14:textId="65CF2123" w:rsidR="00055F12" w:rsidRPr="000D5749" w:rsidRDefault="00055F12" w:rsidP="005E052E">
      <w:pPr>
        <w:pStyle w:val="af9"/>
        <w:numPr>
          <w:ilvl w:val="0"/>
          <w:numId w:val="16"/>
        </w:numPr>
        <w:spacing w:line="360" w:lineRule="auto"/>
        <w:ind w:firstLineChars="0"/>
        <w:rPr>
          <w:rFonts w:ascii="宋体" w:eastAsia="宋体" w:hAnsi="宋体"/>
          <w:sz w:val="24"/>
          <w:szCs w:val="24"/>
        </w:rPr>
      </w:pPr>
      <w:r w:rsidRPr="000D5749">
        <w:rPr>
          <w:rFonts w:ascii="宋体" w:eastAsia="宋体" w:hAnsi="宋体" w:hint="eastAsia"/>
          <w:sz w:val="24"/>
          <w:szCs w:val="24"/>
        </w:rPr>
        <w:t>题目原则上是必须原创</w:t>
      </w:r>
      <w:r w:rsidR="003B3452">
        <w:rPr>
          <w:rFonts w:ascii="宋体" w:eastAsia="宋体" w:hAnsi="宋体" w:hint="eastAsia"/>
          <w:sz w:val="24"/>
          <w:szCs w:val="24"/>
        </w:rPr>
        <w:t>内容</w:t>
      </w:r>
      <w:r w:rsidRPr="000D5749">
        <w:rPr>
          <w:rFonts w:ascii="宋体" w:eastAsia="宋体" w:hAnsi="宋体"/>
          <w:sz w:val="24"/>
          <w:szCs w:val="24"/>
        </w:rPr>
        <w:t>。</w:t>
      </w:r>
    </w:p>
    <w:p w14:paraId="6585B9A0" w14:textId="77777777" w:rsidR="003D1BF2" w:rsidRPr="00055F12" w:rsidRDefault="003D1BF2" w:rsidP="00055F12"/>
    <w:sectPr w:rsidR="003D1BF2" w:rsidRPr="00055F12" w:rsidSect="00FD106A">
      <w:pgSz w:w="11900" w:h="16840"/>
      <w:pgMar w:top="1440" w:right="1800" w:bottom="1276" w:left="1800" w:header="851" w:footer="85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FA5B" w14:textId="77777777" w:rsidR="001959B4" w:rsidRDefault="001959B4">
      <w:r>
        <w:separator/>
      </w:r>
    </w:p>
  </w:endnote>
  <w:endnote w:type="continuationSeparator" w:id="0">
    <w:p w14:paraId="14EC42EC" w14:textId="77777777" w:rsidR="001959B4" w:rsidRDefault="0019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Heiti SC Light">
    <w:charset w:val="80"/>
    <w:family w:val="auto"/>
    <w:pitch w:val="variable"/>
    <w:sig w:usb0="8000002F" w:usb1="090F004A" w:usb2="00000010" w:usb3="00000000" w:csb0="003E0001" w:csb1="00000000"/>
  </w:font>
  <w:font w:name="Microsoft YaHei UI">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06960"/>
      <w:docPartObj>
        <w:docPartGallery w:val="Page Numbers (Bottom of Page)"/>
        <w:docPartUnique/>
      </w:docPartObj>
    </w:sdtPr>
    <w:sdtEndPr/>
    <w:sdtContent>
      <w:p w14:paraId="7ADAB17C" w14:textId="753E1F03" w:rsidR="009531A6" w:rsidRPr="00A8579F" w:rsidRDefault="001959B4" w:rsidP="00A8579F">
        <w:pPr>
          <w:pStyle w:val="af"/>
          <w:jc w:val="center"/>
        </w:pPr>
        <w:sdt>
          <w:sdtPr>
            <w:id w:val="665517875"/>
            <w:docPartObj>
              <w:docPartGallery w:val="Page Numbers (Top of Page)"/>
              <w:docPartUnique/>
            </w:docPartObj>
          </w:sdtPr>
          <w:sdtEndPr/>
          <w:sdtContent>
            <w:r w:rsidR="00A8579F">
              <w:rPr>
                <w:rFonts w:hint="eastAsia"/>
              </w:rPr>
              <w:t>第</w:t>
            </w:r>
            <w:r w:rsidR="00A8579F">
              <w:rPr>
                <w:lang w:val="zh-CN"/>
              </w:rPr>
              <w:t xml:space="preserve"> </w:t>
            </w:r>
            <w:r w:rsidR="00A8579F">
              <w:rPr>
                <w:b/>
                <w:bCs/>
                <w:sz w:val="24"/>
                <w:szCs w:val="24"/>
              </w:rPr>
              <w:fldChar w:fldCharType="begin"/>
            </w:r>
            <w:r w:rsidR="00A8579F">
              <w:rPr>
                <w:b/>
                <w:bCs/>
              </w:rPr>
              <w:instrText>PAGE</w:instrText>
            </w:r>
            <w:r w:rsidR="00A8579F">
              <w:rPr>
                <w:b/>
                <w:bCs/>
                <w:sz w:val="24"/>
                <w:szCs w:val="24"/>
              </w:rPr>
              <w:fldChar w:fldCharType="separate"/>
            </w:r>
            <w:r w:rsidR="00A8579F">
              <w:rPr>
                <w:b/>
                <w:bCs/>
                <w:lang w:val="zh-CN"/>
              </w:rPr>
              <w:t>2</w:t>
            </w:r>
            <w:r w:rsidR="00A8579F">
              <w:rPr>
                <w:b/>
                <w:bCs/>
                <w:sz w:val="24"/>
                <w:szCs w:val="24"/>
              </w:rPr>
              <w:fldChar w:fldCharType="end"/>
            </w:r>
            <w:r w:rsidR="00A8579F">
              <w:rPr>
                <w:lang w:val="zh-CN"/>
              </w:rPr>
              <w:t xml:space="preserve"> </w:t>
            </w:r>
            <w:r w:rsidR="00A8579F">
              <w:rPr>
                <w:rFonts w:hint="eastAsia"/>
                <w:lang w:val="zh-CN"/>
              </w:rPr>
              <w:t>页</w:t>
            </w:r>
            <w:r w:rsidR="00A8579F">
              <w:rPr>
                <w:lang w:val="zh-CN"/>
              </w:rPr>
              <w:t xml:space="preserve">/ </w:t>
            </w:r>
            <w:r w:rsidR="00A8579F">
              <w:rPr>
                <w:rFonts w:hint="eastAsia"/>
                <w:lang w:val="zh-CN"/>
              </w:rPr>
              <w:t>共</w:t>
            </w:r>
            <w:r w:rsidR="00A8579F">
              <w:rPr>
                <w:lang w:val="zh-CN"/>
              </w:rPr>
              <w:t xml:space="preserve"> </w:t>
            </w:r>
            <w:r w:rsidR="00A8579F">
              <w:rPr>
                <w:b/>
                <w:bCs/>
                <w:sz w:val="24"/>
                <w:szCs w:val="24"/>
              </w:rPr>
              <w:fldChar w:fldCharType="begin"/>
            </w:r>
            <w:r w:rsidR="00A8579F">
              <w:rPr>
                <w:b/>
                <w:bCs/>
              </w:rPr>
              <w:instrText>NUMPAGES</w:instrText>
            </w:r>
            <w:r w:rsidR="00A8579F">
              <w:rPr>
                <w:b/>
                <w:bCs/>
                <w:sz w:val="24"/>
                <w:szCs w:val="24"/>
              </w:rPr>
              <w:fldChar w:fldCharType="separate"/>
            </w:r>
            <w:r w:rsidR="00A8579F">
              <w:rPr>
                <w:b/>
                <w:bCs/>
                <w:lang w:val="zh-CN"/>
              </w:rPr>
              <w:t>2</w:t>
            </w:r>
            <w:r w:rsidR="00A8579F">
              <w:rPr>
                <w:b/>
                <w:bCs/>
                <w:sz w:val="24"/>
                <w:szCs w:val="24"/>
              </w:rPr>
              <w:fldChar w:fldCharType="end"/>
            </w:r>
          </w:sdtContent>
        </w:sdt>
        <w:r w:rsidR="00A8579F">
          <w:t xml:space="preserve"> </w:t>
        </w:r>
        <w:r w:rsidR="00A8579F">
          <w:rPr>
            <w:rFonts w:hint="eastAsia"/>
          </w:rPr>
          <w:t>页</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BC68" w14:textId="1F1008D4" w:rsidR="00DB6AA0" w:rsidRPr="00FD106A" w:rsidRDefault="00DB6AA0" w:rsidP="00FD106A">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45EC4" w14:textId="77777777" w:rsidR="001959B4" w:rsidRDefault="001959B4">
      <w:r>
        <w:separator/>
      </w:r>
    </w:p>
  </w:footnote>
  <w:footnote w:type="continuationSeparator" w:id="0">
    <w:p w14:paraId="0E864641" w14:textId="77777777" w:rsidR="001959B4" w:rsidRDefault="0019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1180" w14:textId="177BA762" w:rsidR="009531A6" w:rsidRDefault="009531A6">
    <w:pPr>
      <w:pStyle w:val="af1"/>
      <w:pBdr>
        <w:bottom w:val="single" w:sz="6" w:space="0" w:color="auto"/>
      </w:pBdr>
      <w:jc w:val="left"/>
      <w:rPr>
        <w:rFonts w:ascii="仿宋_GB2312" w:eastAsia="仿宋_GB2312" w:hAnsi="仿宋_GB23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462"/>
    <w:multiLevelType w:val="hybridMultilevel"/>
    <w:tmpl w:val="28247496"/>
    <w:lvl w:ilvl="0" w:tplc="E4AE86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DA0CEE"/>
    <w:multiLevelType w:val="hybridMultilevel"/>
    <w:tmpl w:val="3B324902"/>
    <w:lvl w:ilvl="0" w:tplc="DFEC2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865DB9"/>
    <w:multiLevelType w:val="hybridMultilevel"/>
    <w:tmpl w:val="A7C00F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CD0C1A"/>
    <w:multiLevelType w:val="multilevel"/>
    <w:tmpl w:val="1CCD0C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1D73B9"/>
    <w:multiLevelType w:val="multilevel"/>
    <w:tmpl w:val="1E1D73B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35763E9A"/>
    <w:multiLevelType w:val="multilevel"/>
    <w:tmpl w:val="35763E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B927EF9"/>
    <w:multiLevelType w:val="multilevel"/>
    <w:tmpl w:val="3B927EF9"/>
    <w:lvl w:ilvl="0">
      <w:start w:val="1"/>
      <w:numFmt w:val="bullet"/>
      <w:lvlText w:val=""/>
      <w:lvlJc w:val="left"/>
      <w:pPr>
        <w:ind w:left="104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abstractNum w:abstractNumId="7" w15:restartNumberingAfterBreak="0">
    <w:nsid w:val="52AB2008"/>
    <w:multiLevelType w:val="multilevel"/>
    <w:tmpl w:val="0D26E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175D84"/>
    <w:multiLevelType w:val="hybridMultilevel"/>
    <w:tmpl w:val="A7C00F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325E1A"/>
    <w:multiLevelType w:val="hybridMultilevel"/>
    <w:tmpl w:val="28247496"/>
    <w:lvl w:ilvl="0" w:tplc="E4AE86E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B654EA3"/>
    <w:multiLevelType w:val="multilevel"/>
    <w:tmpl w:val="6B654EA3"/>
    <w:lvl w:ilvl="0">
      <w:start w:val="1"/>
      <w:numFmt w:val="bullet"/>
      <w:lvlText w:val=""/>
      <w:lvlJc w:val="left"/>
      <w:pPr>
        <w:ind w:left="104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abstractNum w:abstractNumId="11" w15:restartNumberingAfterBreak="0">
    <w:nsid w:val="7D0332D5"/>
    <w:multiLevelType w:val="multilevel"/>
    <w:tmpl w:val="7D0332D5"/>
    <w:lvl w:ilvl="0">
      <w:start w:val="1"/>
      <w:numFmt w:val="bullet"/>
      <w:lvlText w:val=""/>
      <w:lvlJc w:val="left"/>
      <w:pPr>
        <w:ind w:left="480" w:hanging="480"/>
      </w:pPr>
      <w:rPr>
        <w:rFonts w:ascii="Wingdings" w:hAnsi="Wingdings" w:hint="default"/>
      </w:rPr>
    </w:lvl>
    <w:lvl w:ilvl="1">
      <w:start w:val="1"/>
      <w:numFmt w:val="bullet"/>
      <w:lvlText w:val=""/>
      <w:lvlJc w:val="left"/>
      <w:pPr>
        <w:ind w:left="1520" w:hanging="480"/>
      </w:pPr>
      <w:rPr>
        <w:rFonts w:ascii="Wingdings" w:hAnsi="Wingdings" w:hint="default"/>
      </w:rPr>
    </w:lvl>
    <w:lvl w:ilvl="2">
      <w:start w:val="1"/>
      <w:numFmt w:val="bullet"/>
      <w:lvlText w:val=""/>
      <w:lvlJc w:val="left"/>
      <w:pPr>
        <w:ind w:left="2000" w:hanging="480"/>
      </w:pPr>
      <w:rPr>
        <w:rFonts w:ascii="Wingdings" w:hAnsi="Wingdings" w:hint="default"/>
      </w:rPr>
    </w:lvl>
    <w:lvl w:ilvl="3">
      <w:start w:val="1"/>
      <w:numFmt w:val="bullet"/>
      <w:lvlText w:val=""/>
      <w:lvlJc w:val="left"/>
      <w:pPr>
        <w:ind w:left="2480" w:hanging="480"/>
      </w:pPr>
      <w:rPr>
        <w:rFonts w:ascii="Wingdings" w:hAnsi="Wingdings" w:hint="default"/>
      </w:rPr>
    </w:lvl>
    <w:lvl w:ilvl="4">
      <w:start w:val="1"/>
      <w:numFmt w:val="bullet"/>
      <w:lvlText w:val=""/>
      <w:lvlJc w:val="left"/>
      <w:pPr>
        <w:ind w:left="2960" w:hanging="480"/>
      </w:pPr>
      <w:rPr>
        <w:rFonts w:ascii="Wingdings" w:hAnsi="Wingdings" w:hint="default"/>
      </w:rPr>
    </w:lvl>
    <w:lvl w:ilvl="5">
      <w:start w:val="1"/>
      <w:numFmt w:val="bullet"/>
      <w:lvlText w:val=""/>
      <w:lvlJc w:val="left"/>
      <w:pPr>
        <w:ind w:left="3440" w:hanging="480"/>
      </w:pPr>
      <w:rPr>
        <w:rFonts w:ascii="Wingdings" w:hAnsi="Wingdings" w:hint="default"/>
      </w:rPr>
    </w:lvl>
    <w:lvl w:ilvl="6">
      <w:start w:val="1"/>
      <w:numFmt w:val="bullet"/>
      <w:lvlText w:val=""/>
      <w:lvlJc w:val="left"/>
      <w:pPr>
        <w:ind w:left="3920" w:hanging="480"/>
      </w:pPr>
      <w:rPr>
        <w:rFonts w:ascii="Wingdings" w:hAnsi="Wingdings" w:hint="default"/>
      </w:rPr>
    </w:lvl>
    <w:lvl w:ilvl="7">
      <w:start w:val="1"/>
      <w:numFmt w:val="bullet"/>
      <w:lvlText w:val=""/>
      <w:lvlJc w:val="left"/>
      <w:pPr>
        <w:ind w:left="4400" w:hanging="480"/>
      </w:pPr>
      <w:rPr>
        <w:rFonts w:ascii="Wingdings" w:hAnsi="Wingdings" w:hint="default"/>
      </w:rPr>
    </w:lvl>
    <w:lvl w:ilvl="8">
      <w:start w:val="1"/>
      <w:numFmt w:val="bullet"/>
      <w:lvlText w:val=""/>
      <w:lvlJc w:val="left"/>
      <w:pPr>
        <w:ind w:left="4880" w:hanging="480"/>
      </w:pPr>
      <w:rPr>
        <w:rFonts w:ascii="Wingdings" w:hAnsi="Wingdings" w:hint="default"/>
      </w:rPr>
    </w:lvl>
  </w:abstractNum>
  <w:num w:numId="1">
    <w:abstractNumId w:val="4"/>
  </w:num>
  <w:num w:numId="2">
    <w:abstractNumId w:val="6"/>
  </w:num>
  <w:num w:numId="3">
    <w:abstractNumId w:val="10"/>
  </w:num>
  <w:num w:numId="4">
    <w:abstractNumId w:val="11"/>
  </w:num>
  <w:num w:numId="5">
    <w:abstractNumId w:val="5"/>
  </w:num>
  <w:num w:numId="6">
    <w:abstractNumId w:val="3"/>
  </w:num>
  <w:num w:numId="7">
    <w:abstractNumId w:val="4"/>
  </w:num>
  <w:num w:numId="8">
    <w:abstractNumId w:val="4"/>
  </w:num>
  <w:num w:numId="9">
    <w:abstractNumId w:val="4"/>
  </w:num>
  <w:num w:numId="10">
    <w:abstractNumId w:val="4"/>
  </w:num>
  <w:num w:numId="11">
    <w:abstractNumId w:val="4"/>
  </w:num>
  <w:num w:numId="12">
    <w:abstractNumId w:val="2"/>
  </w:num>
  <w:num w:numId="13">
    <w:abstractNumId w:val="1"/>
  </w:num>
  <w:num w:numId="14">
    <w:abstractNumId w:val="8"/>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4"/>
    <w:rsid w:val="0000155A"/>
    <w:rsid w:val="00002382"/>
    <w:rsid w:val="000032F4"/>
    <w:rsid w:val="00003BAA"/>
    <w:rsid w:val="0000618B"/>
    <w:rsid w:val="0000641D"/>
    <w:rsid w:val="00006862"/>
    <w:rsid w:val="00011DF7"/>
    <w:rsid w:val="00011F7D"/>
    <w:rsid w:val="000120DB"/>
    <w:rsid w:val="00014687"/>
    <w:rsid w:val="00015E4E"/>
    <w:rsid w:val="00017CFA"/>
    <w:rsid w:val="0002519A"/>
    <w:rsid w:val="000266C9"/>
    <w:rsid w:val="00026A92"/>
    <w:rsid w:val="00031210"/>
    <w:rsid w:val="000332DC"/>
    <w:rsid w:val="000357E5"/>
    <w:rsid w:val="00035AE4"/>
    <w:rsid w:val="00036C43"/>
    <w:rsid w:val="000377C0"/>
    <w:rsid w:val="000430EF"/>
    <w:rsid w:val="000431B1"/>
    <w:rsid w:val="00044E71"/>
    <w:rsid w:val="000469B9"/>
    <w:rsid w:val="000470B7"/>
    <w:rsid w:val="000527CA"/>
    <w:rsid w:val="00055F12"/>
    <w:rsid w:val="00056BDA"/>
    <w:rsid w:val="000657E9"/>
    <w:rsid w:val="00065D42"/>
    <w:rsid w:val="000669B8"/>
    <w:rsid w:val="000669F9"/>
    <w:rsid w:val="00070E55"/>
    <w:rsid w:val="0007136F"/>
    <w:rsid w:val="00072307"/>
    <w:rsid w:val="00073F5C"/>
    <w:rsid w:val="0007452C"/>
    <w:rsid w:val="00083225"/>
    <w:rsid w:val="000840F1"/>
    <w:rsid w:val="0009303D"/>
    <w:rsid w:val="000A760C"/>
    <w:rsid w:val="000B042B"/>
    <w:rsid w:val="000B2218"/>
    <w:rsid w:val="000B7D50"/>
    <w:rsid w:val="000C391E"/>
    <w:rsid w:val="000C5832"/>
    <w:rsid w:val="000C5CCF"/>
    <w:rsid w:val="000C6966"/>
    <w:rsid w:val="000D3A0C"/>
    <w:rsid w:val="000D5749"/>
    <w:rsid w:val="000E2E1E"/>
    <w:rsid w:val="000E34AF"/>
    <w:rsid w:val="000E492A"/>
    <w:rsid w:val="000E511B"/>
    <w:rsid w:val="000E638E"/>
    <w:rsid w:val="000E71BE"/>
    <w:rsid w:val="000E7F11"/>
    <w:rsid w:val="000F1C4E"/>
    <w:rsid w:val="000F4EB8"/>
    <w:rsid w:val="000F6045"/>
    <w:rsid w:val="000F6684"/>
    <w:rsid w:val="000F6D11"/>
    <w:rsid w:val="000F7B47"/>
    <w:rsid w:val="00102FA5"/>
    <w:rsid w:val="001079E1"/>
    <w:rsid w:val="00110EE7"/>
    <w:rsid w:val="001116D0"/>
    <w:rsid w:val="00120821"/>
    <w:rsid w:val="00135832"/>
    <w:rsid w:val="0014002D"/>
    <w:rsid w:val="00141873"/>
    <w:rsid w:val="001531D3"/>
    <w:rsid w:val="001543F7"/>
    <w:rsid w:val="00155E42"/>
    <w:rsid w:val="00165F20"/>
    <w:rsid w:val="00181A0E"/>
    <w:rsid w:val="00183357"/>
    <w:rsid w:val="00183C1F"/>
    <w:rsid w:val="0018457C"/>
    <w:rsid w:val="00184E20"/>
    <w:rsid w:val="00185DE0"/>
    <w:rsid w:val="001904A8"/>
    <w:rsid w:val="00193793"/>
    <w:rsid w:val="0019525F"/>
    <w:rsid w:val="00195314"/>
    <w:rsid w:val="001959B4"/>
    <w:rsid w:val="0019755A"/>
    <w:rsid w:val="001A2E60"/>
    <w:rsid w:val="001A696D"/>
    <w:rsid w:val="001B27F4"/>
    <w:rsid w:val="001B566C"/>
    <w:rsid w:val="001C2008"/>
    <w:rsid w:val="001C28A0"/>
    <w:rsid w:val="001C2B08"/>
    <w:rsid w:val="001C57AB"/>
    <w:rsid w:val="001D61DA"/>
    <w:rsid w:val="001E110E"/>
    <w:rsid w:val="001F3265"/>
    <w:rsid w:val="001F3B9A"/>
    <w:rsid w:val="001F4A4C"/>
    <w:rsid w:val="001F5904"/>
    <w:rsid w:val="001F7EDD"/>
    <w:rsid w:val="00205523"/>
    <w:rsid w:val="00205895"/>
    <w:rsid w:val="00206515"/>
    <w:rsid w:val="00207110"/>
    <w:rsid w:val="002106A2"/>
    <w:rsid w:val="00215D07"/>
    <w:rsid w:val="00217B33"/>
    <w:rsid w:val="00224C78"/>
    <w:rsid w:val="00230A62"/>
    <w:rsid w:val="0023202F"/>
    <w:rsid w:val="002431C6"/>
    <w:rsid w:val="002433DD"/>
    <w:rsid w:val="00243EA4"/>
    <w:rsid w:val="00243F0D"/>
    <w:rsid w:val="002451A4"/>
    <w:rsid w:val="00245829"/>
    <w:rsid w:val="00245D05"/>
    <w:rsid w:val="0025740C"/>
    <w:rsid w:val="00257C3F"/>
    <w:rsid w:val="00263973"/>
    <w:rsid w:val="00263BE9"/>
    <w:rsid w:val="00270055"/>
    <w:rsid w:val="002735A9"/>
    <w:rsid w:val="00273BF5"/>
    <w:rsid w:val="00273CE1"/>
    <w:rsid w:val="0027615A"/>
    <w:rsid w:val="002801C4"/>
    <w:rsid w:val="00281C85"/>
    <w:rsid w:val="002825B9"/>
    <w:rsid w:val="00283D10"/>
    <w:rsid w:val="002846E8"/>
    <w:rsid w:val="0029285F"/>
    <w:rsid w:val="00296222"/>
    <w:rsid w:val="002A26A9"/>
    <w:rsid w:val="002A37F0"/>
    <w:rsid w:val="002A44A4"/>
    <w:rsid w:val="002A6976"/>
    <w:rsid w:val="002B092A"/>
    <w:rsid w:val="002B594F"/>
    <w:rsid w:val="002B6863"/>
    <w:rsid w:val="002B71CC"/>
    <w:rsid w:val="002C0B3F"/>
    <w:rsid w:val="002C2505"/>
    <w:rsid w:val="002C55B7"/>
    <w:rsid w:val="002E0246"/>
    <w:rsid w:val="002E0CF3"/>
    <w:rsid w:val="002E3405"/>
    <w:rsid w:val="002E4FC1"/>
    <w:rsid w:val="002E5158"/>
    <w:rsid w:val="002E5B3E"/>
    <w:rsid w:val="002F140B"/>
    <w:rsid w:val="002F61B1"/>
    <w:rsid w:val="003074CB"/>
    <w:rsid w:val="00313AE2"/>
    <w:rsid w:val="00313B19"/>
    <w:rsid w:val="00315A36"/>
    <w:rsid w:val="00321527"/>
    <w:rsid w:val="003237C3"/>
    <w:rsid w:val="00323B69"/>
    <w:rsid w:val="00325225"/>
    <w:rsid w:val="00332CD3"/>
    <w:rsid w:val="00333126"/>
    <w:rsid w:val="00336A57"/>
    <w:rsid w:val="003425A5"/>
    <w:rsid w:val="003435A7"/>
    <w:rsid w:val="00344172"/>
    <w:rsid w:val="00350FA7"/>
    <w:rsid w:val="00353AB9"/>
    <w:rsid w:val="00353EFA"/>
    <w:rsid w:val="00356FAD"/>
    <w:rsid w:val="00360416"/>
    <w:rsid w:val="003616C6"/>
    <w:rsid w:val="003619EB"/>
    <w:rsid w:val="003629E5"/>
    <w:rsid w:val="0036764C"/>
    <w:rsid w:val="00384468"/>
    <w:rsid w:val="00385D0C"/>
    <w:rsid w:val="00391D28"/>
    <w:rsid w:val="00392744"/>
    <w:rsid w:val="00394161"/>
    <w:rsid w:val="003A5E4B"/>
    <w:rsid w:val="003A793B"/>
    <w:rsid w:val="003B0DA6"/>
    <w:rsid w:val="003B2DDB"/>
    <w:rsid w:val="003B3452"/>
    <w:rsid w:val="003B5E35"/>
    <w:rsid w:val="003C0B9C"/>
    <w:rsid w:val="003C30D8"/>
    <w:rsid w:val="003C5850"/>
    <w:rsid w:val="003C6D96"/>
    <w:rsid w:val="003D00AC"/>
    <w:rsid w:val="003D0EC1"/>
    <w:rsid w:val="003D0F08"/>
    <w:rsid w:val="003D1BF2"/>
    <w:rsid w:val="003D233D"/>
    <w:rsid w:val="003D41FD"/>
    <w:rsid w:val="003D57B6"/>
    <w:rsid w:val="003D5CC3"/>
    <w:rsid w:val="003D7F53"/>
    <w:rsid w:val="003E7422"/>
    <w:rsid w:val="003F3EC8"/>
    <w:rsid w:val="003F727D"/>
    <w:rsid w:val="00404D88"/>
    <w:rsid w:val="00406E83"/>
    <w:rsid w:val="004111FC"/>
    <w:rsid w:val="00411FCE"/>
    <w:rsid w:val="00412DFC"/>
    <w:rsid w:val="00413D84"/>
    <w:rsid w:val="00413EE3"/>
    <w:rsid w:val="00417FF2"/>
    <w:rsid w:val="0042169E"/>
    <w:rsid w:val="00425915"/>
    <w:rsid w:val="00433CE5"/>
    <w:rsid w:val="00434F40"/>
    <w:rsid w:val="004420A0"/>
    <w:rsid w:val="0044272B"/>
    <w:rsid w:val="0044348E"/>
    <w:rsid w:val="00447895"/>
    <w:rsid w:val="00454856"/>
    <w:rsid w:val="00454E3F"/>
    <w:rsid w:val="0045690B"/>
    <w:rsid w:val="00460776"/>
    <w:rsid w:val="00460D36"/>
    <w:rsid w:val="004613D9"/>
    <w:rsid w:val="00462FE0"/>
    <w:rsid w:val="004727FB"/>
    <w:rsid w:val="00472952"/>
    <w:rsid w:val="0047506F"/>
    <w:rsid w:val="004764FC"/>
    <w:rsid w:val="004767B2"/>
    <w:rsid w:val="0048193F"/>
    <w:rsid w:val="00484D83"/>
    <w:rsid w:val="00491394"/>
    <w:rsid w:val="004945B8"/>
    <w:rsid w:val="004A1633"/>
    <w:rsid w:val="004A3246"/>
    <w:rsid w:val="004A3638"/>
    <w:rsid w:val="004A5464"/>
    <w:rsid w:val="004B4230"/>
    <w:rsid w:val="004B4819"/>
    <w:rsid w:val="004B64F0"/>
    <w:rsid w:val="004C0599"/>
    <w:rsid w:val="004C271B"/>
    <w:rsid w:val="004C7B7E"/>
    <w:rsid w:val="004D0C53"/>
    <w:rsid w:val="004D258B"/>
    <w:rsid w:val="004D5397"/>
    <w:rsid w:val="004D740C"/>
    <w:rsid w:val="004E0269"/>
    <w:rsid w:val="004E0D07"/>
    <w:rsid w:val="004E29CB"/>
    <w:rsid w:val="004E2B9A"/>
    <w:rsid w:val="004E58D5"/>
    <w:rsid w:val="004E6033"/>
    <w:rsid w:val="004F091A"/>
    <w:rsid w:val="004F79C2"/>
    <w:rsid w:val="00515F98"/>
    <w:rsid w:val="00516B73"/>
    <w:rsid w:val="00521791"/>
    <w:rsid w:val="00523EE1"/>
    <w:rsid w:val="005261BD"/>
    <w:rsid w:val="00527397"/>
    <w:rsid w:val="0053400B"/>
    <w:rsid w:val="005355F3"/>
    <w:rsid w:val="00540072"/>
    <w:rsid w:val="00544B13"/>
    <w:rsid w:val="00545DEB"/>
    <w:rsid w:val="0054742C"/>
    <w:rsid w:val="005525C7"/>
    <w:rsid w:val="005539F9"/>
    <w:rsid w:val="00553F18"/>
    <w:rsid w:val="00555C44"/>
    <w:rsid w:val="00560A53"/>
    <w:rsid w:val="00565102"/>
    <w:rsid w:val="00567B94"/>
    <w:rsid w:val="00570FFB"/>
    <w:rsid w:val="0057223F"/>
    <w:rsid w:val="00590C17"/>
    <w:rsid w:val="00592AAA"/>
    <w:rsid w:val="005941B5"/>
    <w:rsid w:val="005A125E"/>
    <w:rsid w:val="005A3DD3"/>
    <w:rsid w:val="005A501D"/>
    <w:rsid w:val="005A5246"/>
    <w:rsid w:val="005A7381"/>
    <w:rsid w:val="005A797B"/>
    <w:rsid w:val="005B19D2"/>
    <w:rsid w:val="005B5C37"/>
    <w:rsid w:val="005C21DE"/>
    <w:rsid w:val="005C43A6"/>
    <w:rsid w:val="005C69AC"/>
    <w:rsid w:val="005C69B9"/>
    <w:rsid w:val="005D078A"/>
    <w:rsid w:val="005D5225"/>
    <w:rsid w:val="005E03B4"/>
    <w:rsid w:val="005E052E"/>
    <w:rsid w:val="005E1E50"/>
    <w:rsid w:val="005E4358"/>
    <w:rsid w:val="005E6A7F"/>
    <w:rsid w:val="005F1166"/>
    <w:rsid w:val="005F64F7"/>
    <w:rsid w:val="005F75DB"/>
    <w:rsid w:val="00601B59"/>
    <w:rsid w:val="00613321"/>
    <w:rsid w:val="00614B2A"/>
    <w:rsid w:val="00615F69"/>
    <w:rsid w:val="006171BC"/>
    <w:rsid w:val="00622182"/>
    <w:rsid w:val="006224B6"/>
    <w:rsid w:val="006239C4"/>
    <w:rsid w:val="0063304F"/>
    <w:rsid w:val="006415A9"/>
    <w:rsid w:val="00642FE5"/>
    <w:rsid w:val="00644E73"/>
    <w:rsid w:val="0064791A"/>
    <w:rsid w:val="00647B21"/>
    <w:rsid w:val="00662A01"/>
    <w:rsid w:val="00667A22"/>
    <w:rsid w:val="00673527"/>
    <w:rsid w:val="00680987"/>
    <w:rsid w:val="006817CF"/>
    <w:rsid w:val="00683718"/>
    <w:rsid w:val="00684323"/>
    <w:rsid w:val="006A2706"/>
    <w:rsid w:val="006A27AB"/>
    <w:rsid w:val="006A5464"/>
    <w:rsid w:val="006A658E"/>
    <w:rsid w:val="006A7DD5"/>
    <w:rsid w:val="006A7F21"/>
    <w:rsid w:val="006B0507"/>
    <w:rsid w:val="006B30F9"/>
    <w:rsid w:val="006B42C3"/>
    <w:rsid w:val="006B4F7C"/>
    <w:rsid w:val="006B6807"/>
    <w:rsid w:val="006C34AC"/>
    <w:rsid w:val="006C40BB"/>
    <w:rsid w:val="006C7989"/>
    <w:rsid w:val="006D0D37"/>
    <w:rsid w:val="006D5FAC"/>
    <w:rsid w:val="006D7CF7"/>
    <w:rsid w:val="006E2871"/>
    <w:rsid w:val="006E2EF0"/>
    <w:rsid w:val="006F5272"/>
    <w:rsid w:val="00702D92"/>
    <w:rsid w:val="00703DC7"/>
    <w:rsid w:val="007065E0"/>
    <w:rsid w:val="00711682"/>
    <w:rsid w:val="007204FA"/>
    <w:rsid w:val="007249CF"/>
    <w:rsid w:val="00731862"/>
    <w:rsid w:val="007338F3"/>
    <w:rsid w:val="007345A3"/>
    <w:rsid w:val="00735F09"/>
    <w:rsid w:val="00736C27"/>
    <w:rsid w:val="007423D5"/>
    <w:rsid w:val="007434E7"/>
    <w:rsid w:val="007450EF"/>
    <w:rsid w:val="007461EF"/>
    <w:rsid w:val="00746324"/>
    <w:rsid w:val="00750044"/>
    <w:rsid w:val="007553C7"/>
    <w:rsid w:val="007562F2"/>
    <w:rsid w:val="007569B0"/>
    <w:rsid w:val="007613E1"/>
    <w:rsid w:val="00762176"/>
    <w:rsid w:val="00766D95"/>
    <w:rsid w:val="00767BC9"/>
    <w:rsid w:val="007718E3"/>
    <w:rsid w:val="007727E5"/>
    <w:rsid w:val="00773B2C"/>
    <w:rsid w:val="00774260"/>
    <w:rsid w:val="00782D6E"/>
    <w:rsid w:val="007858C1"/>
    <w:rsid w:val="00786532"/>
    <w:rsid w:val="00795C6B"/>
    <w:rsid w:val="0079625F"/>
    <w:rsid w:val="007B1EEB"/>
    <w:rsid w:val="007B3A04"/>
    <w:rsid w:val="007B4224"/>
    <w:rsid w:val="007B7C54"/>
    <w:rsid w:val="007C10E6"/>
    <w:rsid w:val="007C4468"/>
    <w:rsid w:val="007C675C"/>
    <w:rsid w:val="007C756F"/>
    <w:rsid w:val="007D7628"/>
    <w:rsid w:val="007F0AFA"/>
    <w:rsid w:val="007F21FF"/>
    <w:rsid w:val="007F4E6A"/>
    <w:rsid w:val="007F7006"/>
    <w:rsid w:val="0080482E"/>
    <w:rsid w:val="00804B5C"/>
    <w:rsid w:val="00806A9D"/>
    <w:rsid w:val="00807BA3"/>
    <w:rsid w:val="00815C9A"/>
    <w:rsid w:val="008210B6"/>
    <w:rsid w:val="00821D0E"/>
    <w:rsid w:val="0082447E"/>
    <w:rsid w:val="0082543B"/>
    <w:rsid w:val="00830DFC"/>
    <w:rsid w:val="00830E8D"/>
    <w:rsid w:val="0083189F"/>
    <w:rsid w:val="00832237"/>
    <w:rsid w:val="00834A68"/>
    <w:rsid w:val="00836B9C"/>
    <w:rsid w:val="00837A37"/>
    <w:rsid w:val="00837EA8"/>
    <w:rsid w:val="00841810"/>
    <w:rsid w:val="00843442"/>
    <w:rsid w:val="008457F5"/>
    <w:rsid w:val="00850808"/>
    <w:rsid w:val="00852CEB"/>
    <w:rsid w:val="00852D0D"/>
    <w:rsid w:val="00853A0B"/>
    <w:rsid w:val="00854C62"/>
    <w:rsid w:val="00854D58"/>
    <w:rsid w:val="00854EC4"/>
    <w:rsid w:val="0085515B"/>
    <w:rsid w:val="00855B8D"/>
    <w:rsid w:val="00857006"/>
    <w:rsid w:val="00857589"/>
    <w:rsid w:val="0086262D"/>
    <w:rsid w:val="00865FF7"/>
    <w:rsid w:val="00867AB9"/>
    <w:rsid w:val="00875F4B"/>
    <w:rsid w:val="0087707B"/>
    <w:rsid w:val="0088369D"/>
    <w:rsid w:val="00884A20"/>
    <w:rsid w:val="008868EB"/>
    <w:rsid w:val="00892FF3"/>
    <w:rsid w:val="00894B75"/>
    <w:rsid w:val="00896A55"/>
    <w:rsid w:val="00896D87"/>
    <w:rsid w:val="008A0EA3"/>
    <w:rsid w:val="008A23DA"/>
    <w:rsid w:val="008A53A7"/>
    <w:rsid w:val="008A756C"/>
    <w:rsid w:val="008B4F79"/>
    <w:rsid w:val="008B54C0"/>
    <w:rsid w:val="008C0244"/>
    <w:rsid w:val="008C4A0C"/>
    <w:rsid w:val="008C4AD0"/>
    <w:rsid w:val="008C5926"/>
    <w:rsid w:val="008D2943"/>
    <w:rsid w:val="008D2F11"/>
    <w:rsid w:val="008E0C69"/>
    <w:rsid w:val="008E2E36"/>
    <w:rsid w:val="008E5424"/>
    <w:rsid w:val="008F15A3"/>
    <w:rsid w:val="008F2D4A"/>
    <w:rsid w:val="008F7DF6"/>
    <w:rsid w:val="009004DE"/>
    <w:rsid w:val="0090154B"/>
    <w:rsid w:val="0091079D"/>
    <w:rsid w:val="00911D8E"/>
    <w:rsid w:val="009138AD"/>
    <w:rsid w:val="00917490"/>
    <w:rsid w:val="00922038"/>
    <w:rsid w:val="009231B7"/>
    <w:rsid w:val="0093362D"/>
    <w:rsid w:val="00933887"/>
    <w:rsid w:val="00935DFB"/>
    <w:rsid w:val="00950BE3"/>
    <w:rsid w:val="00951536"/>
    <w:rsid w:val="00952167"/>
    <w:rsid w:val="009531A6"/>
    <w:rsid w:val="00953A90"/>
    <w:rsid w:val="00961644"/>
    <w:rsid w:val="00964BA8"/>
    <w:rsid w:val="00972A13"/>
    <w:rsid w:val="009737C0"/>
    <w:rsid w:val="00974253"/>
    <w:rsid w:val="009859AD"/>
    <w:rsid w:val="00986330"/>
    <w:rsid w:val="009A0663"/>
    <w:rsid w:val="009A1D62"/>
    <w:rsid w:val="009A32D2"/>
    <w:rsid w:val="009A44F4"/>
    <w:rsid w:val="009B4648"/>
    <w:rsid w:val="009D3F45"/>
    <w:rsid w:val="009E241D"/>
    <w:rsid w:val="009E4941"/>
    <w:rsid w:val="009E7632"/>
    <w:rsid w:val="009F125F"/>
    <w:rsid w:val="009F4A48"/>
    <w:rsid w:val="009F6368"/>
    <w:rsid w:val="009F76A7"/>
    <w:rsid w:val="00A14C84"/>
    <w:rsid w:val="00A158BB"/>
    <w:rsid w:val="00A16D3E"/>
    <w:rsid w:val="00A20530"/>
    <w:rsid w:val="00A20C3E"/>
    <w:rsid w:val="00A2312F"/>
    <w:rsid w:val="00A304A3"/>
    <w:rsid w:val="00A37E9B"/>
    <w:rsid w:val="00A403F0"/>
    <w:rsid w:val="00A43064"/>
    <w:rsid w:val="00A43762"/>
    <w:rsid w:val="00A50F9E"/>
    <w:rsid w:val="00A51DE8"/>
    <w:rsid w:val="00A64ABE"/>
    <w:rsid w:val="00A67EED"/>
    <w:rsid w:val="00A748E6"/>
    <w:rsid w:val="00A81E99"/>
    <w:rsid w:val="00A823B7"/>
    <w:rsid w:val="00A8283B"/>
    <w:rsid w:val="00A8579F"/>
    <w:rsid w:val="00A86941"/>
    <w:rsid w:val="00A86CEB"/>
    <w:rsid w:val="00A97C8E"/>
    <w:rsid w:val="00AA2F3E"/>
    <w:rsid w:val="00AA3D47"/>
    <w:rsid w:val="00AA3F74"/>
    <w:rsid w:val="00AA54B9"/>
    <w:rsid w:val="00AA586C"/>
    <w:rsid w:val="00AA62CC"/>
    <w:rsid w:val="00AA68D6"/>
    <w:rsid w:val="00AB4486"/>
    <w:rsid w:val="00AB5B7E"/>
    <w:rsid w:val="00AC038F"/>
    <w:rsid w:val="00AC534E"/>
    <w:rsid w:val="00AC7CA7"/>
    <w:rsid w:val="00AD0E0B"/>
    <w:rsid w:val="00AD2079"/>
    <w:rsid w:val="00AD31C4"/>
    <w:rsid w:val="00AD631F"/>
    <w:rsid w:val="00AE3E39"/>
    <w:rsid w:val="00AE59F0"/>
    <w:rsid w:val="00AE70E6"/>
    <w:rsid w:val="00AE7F2F"/>
    <w:rsid w:val="00AF3216"/>
    <w:rsid w:val="00AF4DA8"/>
    <w:rsid w:val="00AF5B93"/>
    <w:rsid w:val="00B00FD1"/>
    <w:rsid w:val="00B04475"/>
    <w:rsid w:val="00B047F8"/>
    <w:rsid w:val="00B10687"/>
    <w:rsid w:val="00B10E5A"/>
    <w:rsid w:val="00B257DE"/>
    <w:rsid w:val="00B263B4"/>
    <w:rsid w:val="00B31A79"/>
    <w:rsid w:val="00B34642"/>
    <w:rsid w:val="00B34691"/>
    <w:rsid w:val="00B416BF"/>
    <w:rsid w:val="00B42A90"/>
    <w:rsid w:val="00B430A0"/>
    <w:rsid w:val="00B44B7E"/>
    <w:rsid w:val="00B44E8D"/>
    <w:rsid w:val="00B47F39"/>
    <w:rsid w:val="00B57DEC"/>
    <w:rsid w:val="00B638EF"/>
    <w:rsid w:val="00B65515"/>
    <w:rsid w:val="00B67CA0"/>
    <w:rsid w:val="00B73A10"/>
    <w:rsid w:val="00B747EF"/>
    <w:rsid w:val="00B75804"/>
    <w:rsid w:val="00B75C2E"/>
    <w:rsid w:val="00B82E06"/>
    <w:rsid w:val="00B84E26"/>
    <w:rsid w:val="00B85479"/>
    <w:rsid w:val="00B90E31"/>
    <w:rsid w:val="00B91329"/>
    <w:rsid w:val="00B95AA5"/>
    <w:rsid w:val="00B966CC"/>
    <w:rsid w:val="00BA254B"/>
    <w:rsid w:val="00BA2E7D"/>
    <w:rsid w:val="00BA6F5B"/>
    <w:rsid w:val="00BA76B4"/>
    <w:rsid w:val="00BB12DE"/>
    <w:rsid w:val="00BB3836"/>
    <w:rsid w:val="00BB383B"/>
    <w:rsid w:val="00BB3B2B"/>
    <w:rsid w:val="00BB649F"/>
    <w:rsid w:val="00BC2F7A"/>
    <w:rsid w:val="00BD1FE3"/>
    <w:rsid w:val="00BE19AC"/>
    <w:rsid w:val="00BF2FFD"/>
    <w:rsid w:val="00BF49A6"/>
    <w:rsid w:val="00BF6671"/>
    <w:rsid w:val="00C04CDC"/>
    <w:rsid w:val="00C05AF4"/>
    <w:rsid w:val="00C121BE"/>
    <w:rsid w:val="00C13790"/>
    <w:rsid w:val="00C1584F"/>
    <w:rsid w:val="00C1713E"/>
    <w:rsid w:val="00C216E2"/>
    <w:rsid w:val="00C242CF"/>
    <w:rsid w:val="00C248B9"/>
    <w:rsid w:val="00C24AE2"/>
    <w:rsid w:val="00C25BA8"/>
    <w:rsid w:val="00C3046D"/>
    <w:rsid w:val="00C36382"/>
    <w:rsid w:val="00C463D3"/>
    <w:rsid w:val="00C4698F"/>
    <w:rsid w:val="00C509A6"/>
    <w:rsid w:val="00C6424F"/>
    <w:rsid w:val="00C64450"/>
    <w:rsid w:val="00C665E4"/>
    <w:rsid w:val="00C66776"/>
    <w:rsid w:val="00C71003"/>
    <w:rsid w:val="00C714A0"/>
    <w:rsid w:val="00C8100E"/>
    <w:rsid w:val="00C865C4"/>
    <w:rsid w:val="00C87EC7"/>
    <w:rsid w:val="00C92318"/>
    <w:rsid w:val="00C933F1"/>
    <w:rsid w:val="00C95825"/>
    <w:rsid w:val="00C95D63"/>
    <w:rsid w:val="00C9662C"/>
    <w:rsid w:val="00C96E2F"/>
    <w:rsid w:val="00CA5532"/>
    <w:rsid w:val="00CB1982"/>
    <w:rsid w:val="00CC0C5E"/>
    <w:rsid w:val="00CC11D0"/>
    <w:rsid w:val="00CC2150"/>
    <w:rsid w:val="00CC4507"/>
    <w:rsid w:val="00CC6EF8"/>
    <w:rsid w:val="00CD1832"/>
    <w:rsid w:val="00CD32B2"/>
    <w:rsid w:val="00CD5799"/>
    <w:rsid w:val="00CE01D1"/>
    <w:rsid w:val="00CE2533"/>
    <w:rsid w:val="00CE49DC"/>
    <w:rsid w:val="00CF2395"/>
    <w:rsid w:val="00CF62B2"/>
    <w:rsid w:val="00D00CED"/>
    <w:rsid w:val="00D01B4E"/>
    <w:rsid w:val="00D02FA3"/>
    <w:rsid w:val="00D05652"/>
    <w:rsid w:val="00D11440"/>
    <w:rsid w:val="00D126FC"/>
    <w:rsid w:val="00D12E57"/>
    <w:rsid w:val="00D1376A"/>
    <w:rsid w:val="00D14B84"/>
    <w:rsid w:val="00D206F6"/>
    <w:rsid w:val="00D215AC"/>
    <w:rsid w:val="00D3247F"/>
    <w:rsid w:val="00D40A48"/>
    <w:rsid w:val="00D42BAE"/>
    <w:rsid w:val="00D52953"/>
    <w:rsid w:val="00D541BB"/>
    <w:rsid w:val="00D54BD4"/>
    <w:rsid w:val="00D61644"/>
    <w:rsid w:val="00D62212"/>
    <w:rsid w:val="00D622AD"/>
    <w:rsid w:val="00D66B7E"/>
    <w:rsid w:val="00D7538D"/>
    <w:rsid w:val="00D75D94"/>
    <w:rsid w:val="00D76C5B"/>
    <w:rsid w:val="00D80455"/>
    <w:rsid w:val="00D82D14"/>
    <w:rsid w:val="00D83695"/>
    <w:rsid w:val="00D83F04"/>
    <w:rsid w:val="00D84310"/>
    <w:rsid w:val="00D848D7"/>
    <w:rsid w:val="00D90495"/>
    <w:rsid w:val="00D91EA4"/>
    <w:rsid w:val="00D92A59"/>
    <w:rsid w:val="00D96A2E"/>
    <w:rsid w:val="00D979BA"/>
    <w:rsid w:val="00DA6704"/>
    <w:rsid w:val="00DA683F"/>
    <w:rsid w:val="00DB14DF"/>
    <w:rsid w:val="00DB2E9C"/>
    <w:rsid w:val="00DB6AA0"/>
    <w:rsid w:val="00DC2A55"/>
    <w:rsid w:val="00DC34D0"/>
    <w:rsid w:val="00DC5841"/>
    <w:rsid w:val="00DD54BE"/>
    <w:rsid w:val="00DE2A52"/>
    <w:rsid w:val="00DE4108"/>
    <w:rsid w:val="00DE6819"/>
    <w:rsid w:val="00DF0B29"/>
    <w:rsid w:val="00DF22EE"/>
    <w:rsid w:val="00DF3447"/>
    <w:rsid w:val="00DF36BB"/>
    <w:rsid w:val="00DF4271"/>
    <w:rsid w:val="00DF525E"/>
    <w:rsid w:val="00DF6A5A"/>
    <w:rsid w:val="00E005D5"/>
    <w:rsid w:val="00E00A1E"/>
    <w:rsid w:val="00E00DC9"/>
    <w:rsid w:val="00E021ED"/>
    <w:rsid w:val="00E075CD"/>
    <w:rsid w:val="00E13BFC"/>
    <w:rsid w:val="00E178C0"/>
    <w:rsid w:val="00E2033A"/>
    <w:rsid w:val="00E210D5"/>
    <w:rsid w:val="00E2269C"/>
    <w:rsid w:val="00E24198"/>
    <w:rsid w:val="00E24AFA"/>
    <w:rsid w:val="00E24CFE"/>
    <w:rsid w:val="00E253D5"/>
    <w:rsid w:val="00E30F6E"/>
    <w:rsid w:val="00E3122D"/>
    <w:rsid w:val="00E356C3"/>
    <w:rsid w:val="00E416D0"/>
    <w:rsid w:val="00E462B4"/>
    <w:rsid w:val="00E5124F"/>
    <w:rsid w:val="00E54C0A"/>
    <w:rsid w:val="00E62A93"/>
    <w:rsid w:val="00E73FE2"/>
    <w:rsid w:val="00E76474"/>
    <w:rsid w:val="00E80F9C"/>
    <w:rsid w:val="00E84C47"/>
    <w:rsid w:val="00E9148F"/>
    <w:rsid w:val="00E930F5"/>
    <w:rsid w:val="00EB16F1"/>
    <w:rsid w:val="00EB57A3"/>
    <w:rsid w:val="00EB58DA"/>
    <w:rsid w:val="00EC1195"/>
    <w:rsid w:val="00EC1521"/>
    <w:rsid w:val="00EC4FB4"/>
    <w:rsid w:val="00EC5771"/>
    <w:rsid w:val="00EC5B82"/>
    <w:rsid w:val="00EC7CBB"/>
    <w:rsid w:val="00ED15A3"/>
    <w:rsid w:val="00ED69FF"/>
    <w:rsid w:val="00ED6D36"/>
    <w:rsid w:val="00ED6DDB"/>
    <w:rsid w:val="00EE11D3"/>
    <w:rsid w:val="00EE152D"/>
    <w:rsid w:val="00EE4529"/>
    <w:rsid w:val="00EE47AA"/>
    <w:rsid w:val="00EE61EA"/>
    <w:rsid w:val="00EF16C2"/>
    <w:rsid w:val="00EF2CB0"/>
    <w:rsid w:val="00EF3B24"/>
    <w:rsid w:val="00EF5502"/>
    <w:rsid w:val="00EF6761"/>
    <w:rsid w:val="00EF7ACC"/>
    <w:rsid w:val="00EF7D09"/>
    <w:rsid w:val="00F00EDB"/>
    <w:rsid w:val="00F0190C"/>
    <w:rsid w:val="00F02BF4"/>
    <w:rsid w:val="00F0583F"/>
    <w:rsid w:val="00F0584A"/>
    <w:rsid w:val="00F077B0"/>
    <w:rsid w:val="00F11629"/>
    <w:rsid w:val="00F1334E"/>
    <w:rsid w:val="00F15CE2"/>
    <w:rsid w:val="00F22344"/>
    <w:rsid w:val="00F24FD3"/>
    <w:rsid w:val="00F26C4D"/>
    <w:rsid w:val="00F330F8"/>
    <w:rsid w:val="00F35342"/>
    <w:rsid w:val="00F35958"/>
    <w:rsid w:val="00F459C9"/>
    <w:rsid w:val="00F468C0"/>
    <w:rsid w:val="00F50342"/>
    <w:rsid w:val="00F5781F"/>
    <w:rsid w:val="00F60523"/>
    <w:rsid w:val="00F62DE2"/>
    <w:rsid w:val="00F63C03"/>
    <w:rsid w:val="00F640AC"/>
    <w:rsid w:val="00F667DE"/>
    <w:rsid w:val="00F66890"/>
    <w:rsid w:val="00F670C7"/>
    <w:rsid w:val="00F7530D"/>
    <w:rsid w:val="00F76672"/>
    <w:rsid w:val="00F82EDC"/>
    <w:rsid w:val="00F87E8E"/>
    <w:rsid w:val="00F92AC9"/>
    <w:rsid w:val="00F92B3A"/>
    <w:rsid w:val="00F9556B"/>
    <w:rsid w:val="00FB6B40"/>
    <w:rsid w:val="00FB7D70"/>
    <w:rsid w:val="00FC00C1"/>
    <w:rsid w:val="00FC25F6"/>
    <w:rsid w:val="00FC2F66"/>
    <w:rsid w:val="00FC6185"/>
    <w:rsid w:val="00FC7A6A"/>
    <w:rsid w:val="00FD106A"/>
    <w:rsid w:val="00FD1228"/>
    <w:rsid w:val="00FD46C5"/>
    <w:rsid w:val="00FD4AF1"/>
    <w:rsid w:val="00FD62B8"/>
    <w:rsid w:val="00FE3D19"/>
    <w:rsid w:val="00FE7DF1"/>
    <w:rsid w:val="00FF09CC"/>
    <w:rsid w:val="00FF165F"/>
    <w:rsid w:val="00FF3235"/>
    <w:rsid w:val="00FF6B28"/>
    <w:rsid w:val="24246C4F"/>
    <w:rsid w:val="2D986920"/>
    <w:rsid w:val="7D5D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65F81"/>
  <w15:docId w15:val="{22FDBEBC-7352-4B7D-9B40-6E246D1F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uiPriority w:val="9"/>
    <w:unhideWhenUsed/>
    <w:qFormat/>
    <w:pPr>
      <w:keepNext/>
      <w:keepLines/>
      <w:numPr>
        <w:ilvl w:val="1"/>
        <w:numId w:val="1"/>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pPr>
      <w:keepNext/>
      <w:keepLines/>
      <w:numPr>
        <w:ilvl w:val="8"/>
        <w:numId w:val="1"/>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pPr>
      <w:jc w:val="left"/>
    </w:pPr>
  </w:style>
  <w:style w:type="paragraph" w:styleId="TOC7">
    <w:name w:val="toc 7"/>
    <w:basedOn w:val="a"/>
    <w:next w:val="a"/>
    <w:uiPriority w:val="39"/>
    <w:unhideWhenUsed/>
    <w:pPr>
      <w:ind w:left="1260"/>
      <w:jc w:val="left"/>
    </w:pPr>
    <w:rPr>
      <w:sz w:val="18"/>
      <w:szCs w:val="18"/>
    </w:rPr>
  </w:style>
  <w:style w:type="paragraph" w:styleId="a7">
    <w:name w:val="caption"/>
    <w:basedOn w:val="a"/>
    <w:next w:val="a8"/>
    <w:link w:val="a9"/>
    <w:qFormat/>
    <w:pPr>
      <w:adjustRightInd w:val="0"/>
      <w:spacing w:after="60" w:line="200" w:lineRule="atLeast"/>
      <w:jc w:val="center"/>
    </w:pPr>
    <w:rPr>
      <w:rFonts w:ascii="Times New Roman" w:eastAsia="仿宋_GB2312" w:hAnsi="Times New Roman" w:cs="Times New Roman"/>
      <w:spacing w:val="5"/>
      <w:kern w:val="0"/>
      <w:sz w:val="24"/>
      <w:szCs w:val="21"/>
    </w:rPr>
  </w:style>
  <w:style w:type="paragraph" w:styleId="a8">
    <w:name w:val="Body Text"/>
    <w:basedOn w:val="a"/>
    <w:link w:val="aa"/>
    <w:pPr>
      <w:adjustRightInd w:val="0"/>
      <w:spacing w:beforeLines="20" w:afterLines="20"/>
      <w:ind w:firstLineChars="200" w:firstLine="200"/>
    </w:pPr>
    <w:rPr>
      <w:rFonts w:ascii="Times New Roman" w:eastAsia="宋体" w:hAnsi="Times New Roman" w:cs="Times New Roman"/>
      <w:kern w:val="0"/>
      <w:sz w:val="24"/>
      <w:szCs w:val="21"/>
    </w:rPr>
  </w:style>
  <w:style w:type="paragraph" w:styleId="ab">
    <w:name w:val="Document Map"/>
    <w:basedOn w:val="a"/>
    <w:link w:val="ac"/>
    <w:uiPriority w:val="99"/>
    <w:semiHidden/>
    <w:unhideWhenUsed/>
    <w:rPr>
      <w:rFonts w:ascii="Heiti SC Light" w:eastAsia="Heiti SC Light"/>
      <w:sz w:val="24"/>
      <w:szCs w:val="24"/>
    </w:rPr>
  </w:style>
  <w:style w:type="paragraph" w:styleId="TOC5">
    <w:name w:val="toc 5"/>
    <w:basedOn w:val="a"/>
    <w:next w:val="a"/>
    <w:uiPriority w:val="39"/>
    <w:unhideWhenUsed/>
    <w:pPr>
      <w:ind w:left="840"/>
      <w:jc w:val="left"/>
    </w:pPr>
    <w:rPr>
      <w:sz w:val="18"/>
      <w:szCs w:val="18"/>
    </w:rPr>
  </w:style>
  <w:style w:type="paragraph" w:styleId="TOC3">
    <w:name w:val="toc 3"/>
    <w:basedOn w:val="a"/>
    <w:next w:val="a"/>
    <w:uiPriority w:val="39"/>
    <w:unhideWhenUsed/>
    <w:pPr>
      <w:ind w:left="420"/>
      <w:jc w:val="left"/>
    </w:pPr>
    <w:rPr>
      <w:i/>
      <w:sz w:val="22"/>
    </w:rPr>
  </w:style>
  <w:style w:type="paragraph" w:styleId="TOC8">
    <w:name w:val="toc 8"/>
    <w:basedOn w:val="a"/>
    <w:next w:val="a"/>
    <w:uiPriority w:val="39"/>
    <w:unhideWhenUsed/>
    <w:pPr>
      <w:ind w:left="1470"/>
      <w:jc w:val="left"/>
    </w:pPr>
    <w:rPr>
      <w:sz w:val="18"/>
      <w:szCs w:val="18"/>
    </w:rPr>
  </w:style>
  <w:style w:type="paragraph" w:styleId="ad">
    <w:name w:val="Balloon Text"/>
    <w:basedOn w:val="a"/>
    <w:link w:val="ae"/>
    <w:uiPriority w:val="99"/>
    <w:semiHidden/>
    <w:unhideWhenUsed/>
    <w:qFormat/>
    <w:rPr>
      <w:sz w:val="18"/>
      <w:szCs w:val="18"/>
    </w:rPr>
  </w:style>
  <w:style w:type="paragraph" w:styleId="af">
    <w:name w:val="footer"/>
    <w:basedOn w:val="a"/>
    <w:link w:val="af0"/>
    <w:uiPriority w:val="99"/>
    <w:unhideWhenUsed/>
    <w:pPr>
      <w:tabs>
        <w:tab w:val="center" w:pos="4153"/>
        <w:tab w:val="right" w:pos="8306"/>
      </w:tabs>
      <w:snapToGrid w:val="0"/>
      <w:jc w:val="left"/>
    </w:pPr>
    <w:rPr>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pPr>
      <w:spacing w:before="120"/>
      <w:jc w:val="left"/>
    </w:pPr>
    <w:rPr>
      <w:b/>
      <w:caps/>
      <w:sz w:val="22"/>
    </w:rPr>
  </w:style>
  <w:style w:type="paragraph" w:styleId="TOC4">
    <w:name w:val="toc 4"/>
    <w:basedOn w:val="a"/>
    <w:next w:val="a"/>
    <w:uiPriority w:val="39"/>
    <w:unhideWhenUsed/>
    <w:pPr>
      <w:ind w:left="630"/>
      <w:jc w:val="left"/>
    </w:pPr>
    <w:rPr>
      <w:sz w:val="18"/>
      <w:szCs w:val="18"/>
    </w:rPr>
  </w:style>
  <w:style w:type="paragraph" w:styleId="TOC6">
    <w:name w:val="toc 6"/>
    <w:basedOn w:val="a"/>
    <w:next w:val="a"/>
    <w:uiPriority w:val="39"/>
    <w:unhideWhenUsed/>
    <w:pPr>
      <w:ind w:left="1050"/>
      <w:jc w:val="left"/>
    </w:pPr>
    <w:rPr>
      <w:sz w:val="18"/>
      <w:szCs w:val="18"/>
    </w:rPr>
  </w:style>
  <w:style w:type="paragraph" w:styleId="TOC2">
    <w:name w:val="toc 2"/>
    <w:basedOn w:val="a"/>
    <w:next w:val="a"/>
    <w:uiPriority w:val="39"/>
    <w:unhideWhenUsed/>
    <w:pPr>
      <w:ind w:left="210"/>
      <w:jc w:val="left"/>
    </w:pPr>
    <w:rPr>
      <w:smallCaps/>
      <w:sz w:val="22"/>
    </w:rPr>
  </w:style>
  <w:style w:type="paragraph" w:styleId="TOC9">
    <w:name w:val="toc 9"/>
    <w:basedOn w:val="a"/>
    <w:next w:val="a"/>
    <w:uiPriority w:val="39"/>
    <w:unhideWhenUsed/>
    <w:pPr>
      <w:ind w:left="1680"/>
      <w:jc w:val="left"/>
    </w:pPr>
    <w:rPr>
      <w:sz w:val="18"/>
      <w:szCs w:val="18"/>
    </w:rPr>
  </w:style>
  <w:style w:type="paragraph" w:styleId="af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4">
    <w:name w:val="Strong"/>
    <w:basedOn w:val="a0"/>
    <w:uiPriority w:val="22"/>
    <w:qFormat/>
    <w:rPr>
      <w:b/>
      <w:bCs/>
    </w:rPr>
  </w:style>
  <w:style w:type="character" w:styleId="af5">
    <w:name w:val="Emphasis"/>
    <w:basedOn w:val="a0"/>
    <w:uiPriority w:val="20"/>
    <w:qFormat/>
    <w:rPr>
      <w:i/>
      <w:iCs/>
    </w:rPr>
  </w:style>
  <w:style w:type="character" w:styleId="af6">
    <w:name w:val="Hyperlink"/>
    <w:basedOn w:val="a0"/>
    <w:uiPriority w:val="99"/>
    <w:unhideWhenUsed/>
    <w:rPr>
      <w:color w:val="0000FF"/>
      <w:u w:val="single"/>
    </w:rPr>
  </w:style>
  <w:style w:type="character" w:styleId="af7">
    <w:name w:val="annotation reference"/>
    <w:basedOn w:val="a0"/>
    <w:uiPriority w:val="99"/>
    <w:semiHidden/>
    <w:unhideWhenUsed/>
    <w:rPr>
      <w:sz w:val="21"/>
      <w:szCs w:val="21"/>
    </w:rPr>
  </w:style>
  <w:style w:type="table" w:styleId="af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qFormat/>
    <w:rPr>
      <w:b/>
      <w:bCs/>
      <w:sz w:val="28"/>
      <w:szCs w:val="28"/>
    </w:rPr>
  </w:style>
  <w:style w:type="paragraph" w:styleId="af9">
    <w:name w:val="List Paragraph"/>
    <w:basedOn w:val="a"/>
    <w:link w:val="afa"/>
    <w:qFormat/>
    <w:pPr>
      <w:ind w:firstLineChars="200" w:firstLine="420"/>
    </w:pPr>
  </w:style>
  <w:style w:type="character" w:customStyle="1" w:styleId="af2">
    <w:name w:val="页眉 字符"/>
    <w:basedOn w:val="a0"/>
    <w:link w:val="af1"/>
    <w:uiPriority w:val="99"/>
    <w:qFormat/>
    <w:rPr>
      <w:sz w:val="18"/>
      <w:szCs w:val="18"/>
    </w:rPr>
  </w:style>
  <w:style w:type="character" w:customStyle="1" w:styleId="af0">
    <w:name w:val="页脚 字符"/>
    <w:basedOn w:val="a0"/>
    <w:link w:val="af"/>
    <w:uiPriority w:val="99"/>
    <w:qFormat/>
    <w:rPr>
      <w:sz w:val="18"/>
      <w:szCs w:val="18"/>
    </w:rPr>
  </w:style>
  <w:style w:type="character" w:customStyle="1" w:styleId="ae">
    <w:name w:val="批注框文本 字符"/>
    <w:basedOn w:val="a0"/>
    <w:link w:val="ad"/>
    <w:uiPriority w:val="99"/>
    <w:semiHidden/>
    <w:qFormat/>
    <w:rPr>
      <w:sz w:val="18"/>
      <w:szCs w:val="18"/>
    </w:rPr>
  </w:style>
  <w:style w:type="character" w:customStyle="1" w:styleId="aa">
    <w:name w:val="正文文本 字符"/>
    <w:basedOn w:val="a0"/>
    <w:link w:val="a8"/>
    <w:rPr>
      <w:rFonts w:ascii="Times New Roman" w:eastAsia="宋体" w:hAnsi="Times New Roman" w:cs="Times New Roman"/>
      <w:kern w:val="0"/>
      <w:szCs w:val="21"/>
    </w:rPr>
  </w:style>
  <w:style w:type="character" w:customStyle="1" w:styleId="a9">
    <w:name w:val="题注 字符"/>
    <w:link w:val="a7"/>
    <w:rPr>
      <w:rFonts w:ascii="Times New Roman" w:eastAsia="仿宋_GB2312" w:hAnsi="Times New Roman" w:cs="Times New Roman"/>
      <w:spacing w:val="5"/>
      <w:kern w:val="0"/>
      <w:szCs w:val="21"/>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CharChar1CharCharCharChar">
    <w:name w:val="Char Char1 Char Char Char Char"/>
    <w:basedOn w:val="a"/>
    <w:rPr>
      <w:rFonts w:ascii="Times New Roman" w:eastAsia="宋体" w:hAnsi="Times New Roman" w:cs="Times New Roman"/>
      <w:szCs w:val="20"/>
    </w:rPr>
  </w:style>
  <w:style w:type="paragraph" w:customStyle="1" w:styleId="New">
    <w:name w:val="正文 New"/>
    <w:pPr>
      <w:widowControl w:val="0"/>
      <w:jc w:val="both"/>
    </w:pPr>
    <w:rPr>
      <w:rFonts w:ascii="Times New Roman" w:eastAsia="宋体" w:hAnsi="Times New Roman" w:cs="Times New Roman"/>
      <w:kern w:val="2"/>
      <w:sz w:val="21"/>
    </w:rPr>
  </w:style>
  <w:style w:type="character" w:customStyle="1" w:styleId="ac">
    <w:name w:val="文档结构图 字符"/>
    <w:basedOn w:val="a0"/>
    <w:link w:val="ab"/>
    <w:uiPriority w:val="99"/>
    <w:semiHidden/>
    <w:rPr>
      <w:rFonts w:ascii="Heiti SC Light" w:eastAsia="Heiti SC Light"/>
    </w:rPr>
  </w:style>
  <w:style w:type="paragraph" w:customStyle="1" w:styleId="-31">
    <w:name w:val="浅色网格 - 强调文字颜色 31"/>
    <w:basedOn w:val="a"/>
    <w:qFormat/>
    <w:pPr>
      <w:ind w:firstLineChars="200" w:firstLine="420"/>
    </w:pPr>
    <w:rPr>
      <w:rFonts w:ascii="Times New Roman" w:eastAsia="宋体" w:hAnsi="Times New Roman" w:cs="Times New Roman"/>
      <w:szCs w:val="24"/>
    </w:rPr>
  </w:style>
  <w:style w:type="character" w:customStyle="1" w:styleId="60">
    <w:name w:val="标题 6 字符"/>
    <w:basedOn w:val="a0"/>
    <w:link w:val="6"/>
    <w:uiPriority w:val="9"/>
    <w:semiHidden/>
    <w:rPr>
      <w:rFonts w:asciiTheme="majorHAnsi" w:eastAsiaTheme="majorEastAsia" w:hAnsiTheme="majorHAnsi" w:cstheme="majorBidi"/>
      <w:b/>
      <w:bCs/>
    </w:rPr>
  </w:style>
  <w:style w:type="character" w:customStyle="1" w:styleId="70">
    <w:name w:val="标题 7 字符"/>
    <w:basedOn w:val="a0"/>
    <w:link w:val="7"/>
    <w:uiPriority w:val="9"/>
    <w:semiHidden/>
    <w:rPr>
      <w:b/>
      <w:bCs/>
    </w:rPr>
  </w:style>
  <w:style w:type="character" w:customStyle="1" w:styleId="80">
    <w:name w:val="标题 8 字符"/>
    <w:basedOn w:val="a0"/>
    <w:link w:val="8"/>
    <w:uiPriority w:val="9"/>
    <w:semiHidden/>
    <w:qFormat/>
    <w:rPr>
      <w:rFonts w:asciiTheme="majorHAnsi" w:eastAsiaTheme="majorEastAsia" w:hAnsiTheme="majorHAnsi" w:cstheme="majorBidi"/>
    </w:rPr>
  </w:style>
  <w:style w:type="character" w:customStyle="1" w:styleId="90">
    <w:name w:val="标题 9 字符"/>
    <w:basedOn w:val="a0"/>
    <w:link w:val="9"/>
    <w:uiPriority w:val="9"/>
    <w:semiHidden/>
    <w:rPr>
      <w:rFonts w:asciiTheme="majorHAnsi" w:eastAsiaTheme="majorEastAsia" w:hAnsiTheme="majorHAnsi" w:cstheme="majorBidi"/>
      <w:sz w:val="21"/>
      <w:szCs w:val="21"/>
    </w:rPr>
  </w:style>
  <w:style w:type="paragraph" w:customStyle="1" w:styleId="11">
    <w:name w:val="修订1"/>
    <w:hidden/>
    <w:uiPriority w:val="99"/>
    <w:semiHidden/>
    <w:qFormat/>
    <w:rPr>
      <w:kern w:val="2"/>
      <w:sz w:val="21"/>
      <w:szCs w:val="22"/>
    </w:rPr>
  </w:style>
  <w:style w:type="character" w:customStyle="1" w:styleId="Char1">
    <w:name w:val="文档结构图 Char1"/>
    <w:basedOn w:val="a0"/>
    <w:uiPriority w:val="99"/>
    <w:semiHidden/>
    <w:rPr>
      <w:rFonts w:ascii="Microsoft YaHei UI" w:eastAsia="Microsoft YaHei UI"/>
      <w:sz w:val="18"/>
      <w:szCs w:val="18"/>
    </w:rPr>
  </w:style>
  <w:style w:type="paragraph" w:customStyle="1" w:styleId="reader-word-layer">
    <w:name w:val="reader-word-layer"/>
    <w:basedOn w:val="a"/>
    <w:pPr>
      <w:widowControl/>
      <w:spacing w:before="100" w:beforeAutospacing="1" w:after="100" w:afterAutospacing="1"/>
      <w:jc w:val="left"/>
    </w:pPr>
    <w:rPr>
      <w:rFonts w:ascii="Times New Roman" w:eastAsia="华文仿宋" w:hAnsi="Times New Roman" w:cs="Times New Roman"/>
      <w:kern w:val="0"/>
      <w:sz w:val="24"/>
      <w:szCs w:val="24"/>
    </w:rPr>
  </w:style>
  <w:style w:type="character" w:customStyle="1" w:styleId="apple-converted-space">
    <w:name w:val="apple-converted-space"/>
    <w:basedOn w:val="a0"/>
  </w:style>
  <w:style w:type="paragraph" w:customStyle="1" w:styleId="afb">
    <w:name w:val="正文（绿盟科技）"/>
    <w:link w:val="Char"/>
    <w:qFormat/>
    <w:pPr>
      <w:spacing w:line="300" w:lineRule="auto"/>
    </w:pPr>
    <w:rPr>
      <w:rFonts w:ascii="Arial" w:eastAsia="宋体" w:hAnsi="Arial" w:cs="Times New Roman"/>
      <w:szCs w:val="21"/>
    </w:rPr>
  </w:style>
  <w:style w:type="character" w:customStyle="1" w:styleId="Char">
    <w:name w:val="正文（绿盟科技） Char"/>
    <w:link w:val="afb"/>
    <w:rPr>
      <w:rFonts w:ascii="Arial" w:eastAsia="宋体" w:hAnsi="Arial" w:cs="Times New Roman"/>
      <w:kern w:val="0"/>
      <w:sz w:val="20"/>
      <w:szCs w:val="21"/>
    </w:rPr>
  </w:style>
  <w:style w:type="paragraph" w:customStyle="1" w:styleId="afc">
    <w:name w:val="文档正文"/>
    <w:link w:val="Char0"/>
    <w:qFormat/>
    <w:pPr>
      <w:spacing w:afterLines="50"/>
      <w:ind w:firstLineChars="202" w:firstLine="424"/>
    </w:pPr>
    <w:rPr>
      <w:rFonts w:ascii="Times New Roman" w:eastAsia="宋体" w:hAnsi="Times New Roman" w:cs="Times New Roman"/>
      <w:kern w:val="2"/>
      <w:sz w:val="21"/>
      <w:szCs w:val="24"/>
    </w:rPr>
  </w:style>
  <w:style w:type="character" w:customStyle="1" w:styleId="Char0">
    <w:name w:val="文档正文 Char"/>
    <w:basedOn w:val="a0"/>
    <w:link w:val="afc"/>
    <w:rPr>
      <w:rFonts w:ascii="Times New Roman" w:eastAsia="宋体" w:hAnsi="Times New Roman" w:cs="Times New Roman"/>
      <w:sz w:val="21"/>
    </w:rPr>
  </w:style>
  <w:style w:type="character" w:customStyle="1" w:styleId="afa">
    <w:name w:val="列表段落 字符"/>
    <w:link w:val="af9"/>
    <w:uiPriority w:val="34"/>
    <w:qFormat/>
    <w:rPr>
      <w:sz w:val="21"/>
      <w:szCs w:val="22"/>
    </w:rPr>
  </w:style>
  <w:style w:type="character" w:customStyle="1" w:styleId="a6">
    <w:name w:val="批注文字 字符"/>
    <w:basedOn w:val="a0"/>
    <w:link w:val="a4"/>
    <w:uiPriority w:val="99"/>
    <w:semiHidden/>
    <w:rPr>
      <w:sz w:val="21"/>
      <w:szCs w:val="22"/>
    </w:rPr>
  </w:style>
  <w:style w:type="character" w:customStyle="1" w:styleId="a5">
    <w:name w:val="批注主题 字符"/>
    <w:basedOn w:val="a6"/>
    <w:link w:val="a3"/>
    <w:uiPriority w:val="99"/>
    <w:semiHidden/>
    <w:rPr>
      <w:b/>
      <w:bCs/>
      <w:sz w:val="21"/>
      <w:szCs w:val="22"/>
    </w:rPr>
  </w:style>
  <w:style w:type="table" w:customStyle="1" w:styleId="TableNormal">
    <w:name w:val="Table Normal"/>
    <w:uiPriority w:val="2"/>
    <w:semiHidden/>
    <w:unhideWhenUsed/>
    <w:qFormat/>
    <w:rsid w:val="003B0DA6"/>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0DA6"/>
    <w:pPr>
      <w:autoSpaceDE w:val="0"/>
      <w:autoSpaceDN w:val="0"/>
      <w:spacing w:before="38"/>
      <w:ind w:left="110"/>
      <w:jc w:val="left"/>
    </w:pPr>
    <w:rPr>
      <w:rFonts w:ascii="仿宋" w:eastAsia="仿宋" w:hAnsi="仿宋" w:cs="仿宋"/>
      <w:kern w:val="0"/>
      <w:sz w:val="22"/>
      <w:lang w:val="zh-CN" w:bidi="zh-CN"/>
    </w:rPr>
  </w:style>
  <w:style w:type="character" w:styleId="afd">
    <w:name w:val="Unresolved Mention"/>
    <w:basedOn w:val="a0"/>
    <w:uiPriority w:val="99"/>
    <w:semiHidden/>
    <w:unhideWhenUsed/>
    <w:rsid w:val="00AD20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725">
      <w:bodyDiv w:val="1"/>
      <w:marLeft w:val="0"/>
      <w:marRight w:val="0"/>
      <w:marTop w:val="0"/>
      <w:marBottom w:val="0"/>
      <w:divBdr>
        <w:top w:val="none" w:sz="0" w:space="0" w:color="auto"/>
        <w:left w:val="none" w:sz="0" w:space="0" w:color="auto"/>
        <w:bottom w:val="none" w:sz="0" w:space="0" w:color="auto"/>
        <w:right w:val="none" w:sz="0" w:space="0" w:color="auto"/>
      </w:divBdr>
    </w:div>
    <w:div w:id="736243943">
      <w:bodyDiv w:val="1"/>
      <w:marLeft w:val="0"/>
      <w:marRight w:val="0"/>
      <w:marTop w:val="0"/>
      <w:marBottom w:val="0"/>
      <w:divBdr>
        <w:top w:val="none" w:sz="0" w:space="0" w:color="auto"/>
        <w:left w:val="none" w:sz="0" w:space="0" w:color="auto"/>
        <w:bottom w:val="none" w:sz="0" w:space="0" w:color="auto"/>
        <w:right w:val="none" w:sz="0" w:space="0" w:color="auto"/>
      </w:divBdr>
    </w:div>
    <w:div w:id="1015425137">
      <w:bodyDiv w:val="1"/>
      <w:marLeft w:val="0"/>
      <w:marRight w:val="0"/>
      <w:marTop w:val="0"/>
      <w:marBottom w:val="0"/>
      <w:divBdr>
        <w:top w:val="none" w:sz="0" w:space="0" w:color="auto"/>
        <w:left w:val="none" w:sz="0" w:space="0" w:color="auto"/>
        <w:bottom w:val="none" w:sz="0" w:space="0" w:color="auto"/>
        <w:right w:val="none" w:sz="0" w:space="0" w:color="auto"/>
      </w:divBdr>
    </w:div>
    <w:div w:id="1173380350">
      <w:bodyDiv w:val="1"/>
      <w:marLeft w:val="0"/>
      <w:marRight w:val="0"/>
      <w:marTop w:val="0"/>
      <w:marBottom w:val="0"/>
      <w:divBdr>
        <w:top w:val="none" w:sz="0" w:space="0" w:color="auto"/>
        <w:left w:val="none" w:sz="0" w:space="0" w:color="auto"/>
        <w:bottom w:val="none" w:sz="0" w:space="0" w:color="auto"/>
        <w:right w:val="none" w:sz="0" w:space="0" w:color="auto"/>
      </w:divBdr>
    </w:div>
    <w:div w:id="1193614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E1EBCE-C06E-4C15-A022-149CD0EF470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603</Words>
  <Characters>3440</Characters>
  <Application>Microsoft Office Word</Application>
  <DocSecurity>0</DocSecurity>
  <Lines>28</Lines>
  <Paragraphs>8</Paragraphs>
  <ScaleCrop>false</ScaleCrop>
  <Company>Haicheng</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用户</dc:creator>
  <cp:lastModifiedBy>k75k75@126.com</cp:lastModifiedBy>
  <cp:revision>3</cp:revision>
  <cp:lastPrinted>2018-01-24T02:16:00Z</cp:lastPrinted>
  <dcterms:created xsi:type="dcterms:W3CDTF">2021-07-01T01:37:00Z</dcterms:created>
  <dcterms:modified xsi:type="dcterms:W3CDTF">2021-07-01T01:38:00Z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2010373</vt:lpwstr>
  </property>
  <property fmtid="{D5CDD505-2E9C-101B-9397-08002B2CF9AE}" pid="3" name="NXPowerLiteSettings">
    <vt:lpwstr>F7000400038000</vt:lpwstr>
  </property>
  <property fmtid="{D5CDD505-2E9C-101B-9397-08002B2CF9AE}" pid="4" name="NXPowerLiteVersion">
    <vt:lpwstr>D7.1.1</vt:lpwstr>
  </property>
  <property fmtid="{D5CDD505-2E9C-101B-9397-08002B2CF9AE}" pid="5" name="KSOProductBuildVer">
    <vt:lpwstr>2052-10.1.0.7698</vt:lpwstr>
  </property>
</Properties>
</file>