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06" w:rsidRDefault="00CA4806" w:rsidP="00BA6B9E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712106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:</w:t>
      </w:r>
    </w:p>
    <w:p w:rsidR="00712106" w:rsidRDefault="00CA48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2016年第九届全国大学生信息安全竞赛</w:t>
      </w:r>
      <w:r w:rsidR="00F96AE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</w:t>
      </w: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</w:p>
    <w:p w:rsidR="00712106" w:rsidRDefault="007121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交通指南</w:t>
      </w:r>
    </w:p>
    <w:p w:rsidR="00712106" w:rsidRDefault="00712106" w:rsidP="00712106">
      <w:pPr>
        <w:ind w:firstLineChars="200" w:firstLine="420"/>
      </w:pPr>
    </w:p>
    <w:p w:rsidR="00712106" w:rsidRPr="00712106" w:rsidRDefault="00712106" w:rsidP="0071210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建议参会者使用百度或者高德地图，搜索“上海交通大学（徐汇校区）”，进行实时在线的自驾、公交等交通导航，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712106">
        <w:rPr>
          <w:rFonts w:asciiTheme="minorEastAsia" w:hAnsiTheme="minorEastAsia" w:hint="eastAsia"/>
          <w:sz w:val="24"/>
          <w:szCs w:val="24"/>
        </w:rPr>
        <w:t>有效避免拥堵，选择合适您出行时间的出行方案。</w:t>
      </w:r>
    </w:p>
    <w:p w:rsidR="00712106" w:rsidRPr="00712106" w:rsidRDefault="00712106" w:rsidP="0071210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也可以参考以下交通方案（请注意转乘公交、地铁线路的首末班时间）：</w:t>
      </w:r>
    </w:p>
    <w:p w:rsidR="00712106" w:rsidRPr="00712106" w:rsidRDefault="00712106" w:rsidP="00712106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/>
          <w:b/>
          <w:sz w:val="24"/>
          <w:szCs w:val="24"/>
        </w:rPr>
        <w:t>浦东国际机场</w:t>
      </w:r>
      <w:r w:rsidRPr="00712106">
        <w:rPr>
          <w:rFonts w:asciiTheme="minorEastAsia" w:hAnsiTheme="minorEastAsia" w:hint="eastAsia"/>
          <w:b/>
          <w:sz w:val="24"/>
          <w:szCs w:val="24"/>
        </w:rPr>
        <w:t>-</w:t>
      </w:r>
      <w:r w:rsidRPr="00712106">
        <w:rPr>
          <w:rFonts w:asciiTheme="minorEastAsia" w:hAnsiTheme="minorEastAsia"/>
          <w:b/>
          <w:sz w:val="24"/>
          <w:szCs w:val="24"/>
        </w:rPr>
        <w:t>徐汇校区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方案1：地铁2号线东延伸线——广兰路站换乘地铁2号线——世纪大道站换乘地铁9号线徐家汇站下车即到（18出口）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方案2：地铁2号线东延伸线——广兰路站换乘地铁2号线——南京东路站换乘10号线交通大学站下车即到（4号出口）</w:t>
      </w:r>
    </w:p>
    <w:p w:rsidR="00712106" w:rsidRPr="00712106" w:rsidRDefault="00712106" w:rsidP="00712106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 w:hint="eastAsia"/>
          <w:b/>
          <w:sz w:val="24"/>
          <w:szCs w:val="24"/>
        </w:rPr>
        <w:t>虹桥机场1号航站楼-</w:t>
      </w:r>
      <w:r w:rsidRPr="00712106">
        <w:rPr>
          <w:rFonts w:asciiTheme="minorEastAsia" w:hAnsiTheme="minorEastAsia"/>
          <w:b/>
          <w:sz w:val="24"/>
          <w:szCs w:val="24"/>
        </w:rPr>
        <w:t>徐汇校区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方案1：地铁10号线交通大学站下车即到（4号出口）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方案2：806路淮海西路番禺路站下车即到</w:t>
      </w:r>
    </w:p>
    <w:p w:rsidR="00712106" w:rsidRPr="00712106" w:rsidRDefault="00712106" w:rsidP="00712106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 w:hint="eastAsia"/>
          <w:b/>
          <w:sz w:val="24"/>
          <w:szCs w:val="24"/>
        </w:rPr>
        <w:t>虹桥机场2号航站楼或虹桥火车站-</w:t>
      </w:r>
      <w:r w:rsidRPr="00712106">
        <w:rPr>
          <w:rFonts w:asciiTheme="minorEastAsia" w:hAnsiTheme="minorEastAsia"/>
          <w:b/>
          <w:sz w:val="24"/>
          <w:szCs w:val="24"/>
        </w:rPr>
        <w:t>徐汇校区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方案1：地铁10号线交通大学站下车即到（4号出口）</w:t>
      </w:r>
    </w:p>
    <w:p w:rsidR="00712106" w:rsidRPr="00712106" w:rsidRDefault="00712106" w:rsidP="00712106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 w:hint="eastAsia"/>
          <w:b/>
          <w:sz w:val="24"/>
          <w:szCs w:val="24"/>
        </w:rPr>
        <w:t>上海南站和上海火车站-</w:t>
      </w:r>
      <w:r w:rsidRPr="00712106">
        <w:rPr>
          <w:rFonts w:asciiTheme="minorEastAsia" w:hAnsiTheme="minorEastAsia"/>
          <w:b/>
          <w:sz w:val="24"/>
          <w:szCs w:val="24"/>
        </w:rPr>
        <w:t>徐汇校区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方案1：地铁1号线徐家汇站下车即到（18号出口）</w:t>
      </w:r>
    </w:p>
    <w:p w:rsidR="00712106" w:rsidRPr="00712106" w:rsidRDefault="00712106" w:rsidP="00712106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 w:hint="eastAsia"/>
          <w:b/>
          <w:sz w:val="24"/>
          <w:szCs w:val="24"/>
        </w:rPr>
        <w:t>上海西站-</w:t>
      </w:r>
      <w:r w:rsidRPr="00712106">
        <w:rPr>
          <w:rFonts w:asciiTheme="minorEastAsia" w:hAnsiTheme="minorEastAsia"/>
          <w:b/>
          <w:sz w:val="24"/>
          <w:szCs w:val="24"/>
        </w:rPr>
        <w:t>徐汇校区</w:t>
      </w:r>
    </w:p>
    <w:p w:rsidR="00712106" w:rsidRPr="00712106" w:rsidRDefault="00712106" w:rsidP="00712106">
      <w:pPr>
        <w:pStyle w:val="a7"/>
        <w:spacing w:line="4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枫桥站乘坐地铁11号线到交通大学站下车即到</w:t>
      </w:r>
    </w:p>
    <w:p w:rsidR="00712106" w:rsidRDefault="00712106" w:rsidP="00712106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712106" w:rsidRPr="00712106" w:rsidRDefault="00712106" w:rsidP="00712106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712106">
        <w:rPr>
          <w:rFonts w:asciiTheme="minorEastAsia" w:hAnsiTheme="minorEastAsia" w:hint="eastAsia"/>
          <w:b/>
          <w:sz w:val="24"/>
          <w:szCs w:val="24"/>
        </w:rPr>
        <w:t>小提示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712106" w:rsidRPr="00712106" w:rsidRDefault="00712106" w:rsidP="00712106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/>
          <w:sz w:val="24"/>
          <w:szCs w:val="24"/>
        </w:rPr>
        <w:t>上海公交系统提供实时的停靠站信息服务</w:t>
      </w:r>
      <w:r w:rsidRPr="00712106">
        <w:rPr>
          <w:rFonts w:asciiTheme="minorEastAsia" w:hAnsiTheme="minorEastAsia" w:hint="eastAsia"/>
          <w:sz w:val="24"/>
          <w:szCs w:val="24"/>
        </w:rPr>
        <w:t>，可</w:t>
      </w:r>
      <w:r w:rsidRPr="00712106">
        <w:rPr>
          <w:rFonts w:asciiTheme="minorEastAsia" w:hAnsiTheme="minorEastAsia"/>
          <w:sz w:val="24"/>
          <w:szCs w:val="24"/>
        </w:rPr>
        <w:t>在百度或者高德地图通过直接搜索线路号</w:t>
      </w:r>
      <w:r w:rsidRPr="00712106">
        <w:rPr>
          <w:rFonts w:asciiTheme="minorEastAsia" w:hAnsiTheme="minorEastAsia" w:hint="eastAsia"/>
          <w:sz w:val="24"/>
          <w:szCs w:val="24"/>
        </w:rPr>
        <w:t>，</w:t>
      </w:r>
      <w:r w:rsidRPr="00712106">
        <w:rPr>
          <w:rFonts w:asciiTheme="minorEastAsia" w:hAnsiTheme="minorEastAsia"/>
          <w:sz w:val="24"/>
          <w:szCs w:val="24"/>
        </w:rPr>
        <w:t>例如</w:t>
      </w:r>
      <w:r w:rsidRPr="00712106">
        <w:rPr>
          <w:rFonts w:asciiTheme="minorEastAsia" w:hAnsiTheme="minorEastAsia" w:hint="eastAsia"/>
          <w:sz w:val="24"/>
          <w:szCs w:val="24"/>
        </w:rPr>
        <w:t>“162路”来</w:t>
      </w:r>
      <w:r w:rsidRPr="00712106">
        <w:rPr>
          <w:rFonts w:asciiTheme="minorEastAsia" w:hAnsiTheme="minorEastAsia"/>
          <w:sz w:val="24"/>
          <w:szCs w:val="24"/>
        </w:rPr>
        <w:t>查看公交到站情况</w:t>
      </w:r>
      <w:r w:rsidRPr="00712106">
        <w:rPr>
          <w:rFonts w:asciiTheme="minorEastAsia" w:hAnsiTheme="minorEastAsia" w:hint="eastAsia"/>
          <w:sz w:val="24"/>
          <w:szCs w:val="24"/>
        </w:rPr>
        <w:t>，</w:t>
      </w:r>
      <w:r w:rsidRPr="00712106">
        <w:rPr>
          <w:rFonts w:asciiTheme="minorEastAsia" w:hAnsiTheme="minorEastAsia"/>
          <w:sz w:val="24"/>
          <w:szCs w:val="24"/>
        </w:rPr>
        <w:t>以及首末班班车时间</w:t>
      </w:r>
      <w:r w:rsidRPr="00712106">
        <w:rPr>
          <w:rFonts w:asciiTheme="minorEastAsia" w:hAnsiTheme="minorEastAsia" w:hint="eastAsia"/>
          <w:sz w:val="24"/>
          <w:szCs w:val="24"/>
        </w:rPr>
        <w:t>。</w:t>
      </w:r>
    </w:p>
    <w:p w:rsidR="00712106" w:rsidRPr="00712106" w:rsidRDefault="00712106" w:rsidP="00712106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712106">
        <w:rPr>
          <w:rFonts w:asciiTheme="minorEastAsia" w:hAnsiTheme="minorEastAsia" w:hint="eastAsia"/>
          <w:sz w:val="24"/>
          <w:szCs w:val="24"/>
        </w:rPr>
        <w:t>白天上下班高峰时期公交拥堵较为严重，请尽量选择地铁出行。</w:t>
      </w:r>
    </w:p>
    <w:p w:rsidR="00712106" w:rsidRDefault="00712106" w:rsidP="00712106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863D4E" w:rsidRDefault="00863D4E" w:rsidP="00863D4E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附：上海交通大学</w:t>
      </w:r>
      <w:r w:rsidRPr="00712106">
        <w:rPr>
          <w:rFonts w:asciiTheme="minorEastAsia" w:hAnsiTheme="minorEastAsia" w:hint="eastAsia"/>
          <w:sz w:val="24"/>
          <w:szCs w:val="24"/>
        </w:rPr>
        <w:t>徐汇校区地图</w:t>
      </w:r>
      <w:r>
        <w:rPr>
          <w:rFonts w:asciiTheme="minorEastAsia" w:hAnsiTheme="minorEastAsia" w:hint="eastAsia"/>
          <w:sz w:val="24"/>
          <w:szCs w:val="24"/>
        </w:rPr>
        <w:t>（见下页</w:t>
      </w:r>
      <w:r w:rsidR="00BA6B9E">
        <w:rPr>
          <w:rFonts w:asciiTheme="minorEastAsia" w:hAnsiTheme="minorEastAsia" w:hint="eastAsia"/>
          <w:sz w:val="24"/>
          <w:szCs w:val="24"/>
        </w:rPr>
        <w:t>，</w:t>
      </w:r>
      <w:r w:rsidR="00BA6B9E">
        <w:rPr>
          <w:rFonts w:asciiTheme="minorEastAsia" w:hAnsiTheme="minorEastAsia" w:hint="eastAsia"/>
          <w:sz w:val="24"/>
          <w:szCs w:val="24"/>
        </w:rPr>
        <w:t>红星处为报到</w:t>
      </w:r>
      <w:r w:rsidR="00BA6B9E" w:rsidRPr="00712106">
        <w:rPr>
          <w:rFonts w:asciiTheme="minorEastAsia" w:hAnsiTheme="minorEastAsia" w:hint="eastAsia"/>
          <w:sz w:val="24"/>
          <w:szCs w:val="24"/>
        </w:rPr>
        <w:t>地点</w:t>
      </w:r>
      <w:r w:rsidR="00BA6B9E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 w:rsidR="00BA6B9E">
        <w:rPr>
          <w:rFonts w:asciiTheme="minorEastAsia" w:hAnsiTheme="minorEastAsia" w:hint="eastAsia"/>
          <w:sz w:val="24"/>
          <w:szCs w:val="24"/>
        </w:rPr>
        <w:t>教师活动中心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12106" w:rsidRPr="00863D4E" w:rsidRDefault="00712106" w:rsidP="00712106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CA4806" w:rsidRPr="00863D4E" w:rsidRDefault="00863D4E" w:rsidP="00863D4E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863D4E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0790DF1" wp14:editId="7F18A61F">
            <wp:simplePos x="0" y="0"/>
            <wp:positionH relativeFrom="column">
              <wp:posOffset>19050</wp:posOffset>
            </wp:positionH>
            <wp:positionV relativeFrom="paragraph">
              <wp:posOffset>182245</wp:posOffset>
            </wp:positionV>
            <wp:extent cx="5267325" cy="401955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D4E">
        <w:rPr>
          <w:rFonts w:asciiTheme="minorEastAsia" w:hAnsiTheme="minorEastAsia"/>
          <w:sz w:val="24"/>
          <w:szCs w:val="24"/>
        </w:rPr>
        <w:t>上海交通大学徐汇校区地图</w:t>
      </w:r>
    </w:p>
    <w:p w:rsidR="00712106" w:rsidRDefault="00712106" w:rsidP="00712106">
      <w:pPr>
        <w:spacing w:line="440" w:lineRule="exact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712106" w:rsidRDefault="00712106" w:rsidP="00712106">
      <w:pPr>
        <w:spacing w:line="440" w:lineRule="exact"/>
        <w:jc w:val="right"/>
        <w:rPr>
          <w:rFonts w:ascii="宋体" w:hAnsi="宋体"/>
          <w:sz w:val="24"/>
        </w:rPr>
      </w:pPr>
    </w:p>
    <w:sectPr w:rsidR="00712106" w:rsidSect="00AA751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2B" w:rsidRDefault="00B8562B" w:rsidP="00FD538B">
      <w:r>
        <w:separator/>
      </w:r>
    </w:p>
  </w:endnote>
  <w:endnote w:type="continuationSeparator" w:id="0">
    <w:p w:rsidR="00B8562B" w:rsidRDefault="00B8562B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565512"/>
      <w:docPartObj>
        <w:docPartGallery w:val="Page Numbers (Bottom of Page)"/>
        <w:docPartUnique/>
      </w:docPartObj>
    </w:sdtPr>
    <w:sdtEndPr/>
    <w:sdtContent>
      <w:p w:rsidR="00353EFE" w:rsidRDefault="00AA7518">
        <w:pPr>
          <w:pStyle w:val="a4"/>
          <w:jc w:val="center"/>
        </w:pPr>
        <w:r>
          <w:fldChar w:fldCharType="begin"/>
        </w:r>
        <w:r w:rsidR="00353EFE">
          <w:instrText>PAGE   \* MERGEFORMAT</w:instrText>
        </w:r>
        <w:r>
          <w:fldChar w:fldCharType="separate"/>
        </w:r>
        <w:r w:rsidR="00BA6B9E" w:rsidRPr="00BA6B9E">
          <w:rPr>
            <w:noProof/>
            <w:lang w:val="zh-CN"/>
          </w:rPr>
          <w:t>1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2B" w:rsidRDefault="00B8562B" w:rsidP="00FD538B">
      <w:r>
        <w:separator/>
      </w:r>
    </w:p>
  </w:footnote>
  <w:footnote w:type="continuationSeparator" w:id="0">
    <w:p w:rsidR="00B8562B" w:rsidRDefault="00B8562B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A469D4"/>
    <w:multiLevelType w:val="hybridMultilevel"/>
    <w:tmpl w:val="87B46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183BAD"/>
    <w:multiLevelType w:val="hybridMultilevel"/>
    <w:tmpl w:val="1EC81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8B"/>
    <w:rsid w:val="00031C70"/>
    <w:rsid w:val="00080F51"/>
    <w:rsid w:val="000B22AC"/>
    <w:rsid w:val="001A1247"/>
    <w:rsid w:val="001E4D6C"/>
    <w:rsid w:val="002C4CB2"/>
    <w:rsid w:val="002E3334"/>
    <w:rsid w:val="003125A5"/>
    <w:rsid w:val="00316B1D"/>
    <w:rsid w:val="00326CBD"/>
    <w:rsid w:val="00353EFE"/>
    <w:rsid w:val="006C5185"/>
    <w:rsid w:val="006E356F"/>
    <w:rsid w:val="006F44B6"/>
    <w:rsid w:val="0070471F"/>
    <w:rsid w:val="00712106"/>
    <w:rsid w:val="0077078E"/>
    <w:rsid w:val="0080729B"/>
    <w:rsid w:val="00863D4E"/>
    <w:rsid w:val="008A4A42"/>
    <w:rsid w:val="00923F99"/>
    <w:rsid w:val="00926622"/>
    <w:rsid w:val="0094653A"/>
    <w:rsid w:val="00996525"/>
    <w:rsid w:val="009C6FC6"/>
    <w:rsid w:val="00A00AF5"/>
    <w:rsid w:val="00A65762"/>
    <w:rsid w:val="00AA3CC9"/>
    <w:rsid w:val="00AA7518"/>
    <w:rsid w:val="00AB087A"/>
    <w:rsid w:val="00AE0201"/>
    <w:rsid w:val="00B3758B"/>
    <w:rsid w:val="00B8562B"/>
    <w:rsid w:val="00BA6B9E"/>
    <w:rsid w:val="00BC79A5"/>
    <w:rsid w:val="00BF0767"/>
    <w:rsid w:val="00CA4806"/>
    <w:rsid w:val="00CC5D7B"/>
    <w:rsid w:val="00CD17B0"/>
    <w:rsid w:val="00D451F5"/>
    <w:rsid w:val="00D62120"/>
    <w:rsid w:val="00D70FB3"/>
    <w:rsid w:val="00DB17A7"/>
    <w:rsid w:val="00E66942"/>
    <w:rsid w:val="00E90D3E"/>
    <w:rsid w:val="00EA6CFC"/>
    <w:rsid w:val="00EB4398"/>
    <w:rsid w:val="00F2487B"/>
    <w:rsid w:val="00F47F47"/>
    <w:rsid w:val="00F96AE6"/>
    <w:rsid w:val="00FD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863D4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3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christi</cp:lastModifiedBy>
  <cp:revision>4</cp:revision>
  <dcterms:created xsi:type="dcterms:W3CDTF">2016-07-14T16:44:00Z</dcterms:created>
  <dcterms:modified xsi:type="dcterms:W3CDTF">2016-07-15T05:18:00Z</dcterms:modified>
</cp:coreProperties>
</file>